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745C09" w14:textId="77777777" w:rsidR="00226D6E" w:rsidRPr="00AA2FB8" w:rsidRDefault="00226D6E" w:rsidP="00226D6E">
      <w:pPr>
        <w:pStyle w:val="Titre1"/>
        <w:spacing w:line="240" w:lineRule="auto"/>
        <w:contextualSpacing w:val="0"/>
        <w:jc w:val="center"/>
        <w:rPr>
          <w:rFonts w:ascii="Candara" w:hAnsi="Candara"/>
        </w:rPr>
      </w:pPr>
    </w:p>
    <w:p w14:paraId="24FBAB8C" w14:textId="77777777" w:rsidR="00226D6E" w:rsidRPr="00AA2FB8" w:rsidRDefault="00226D6E" w:rsidP="00226D6E">
      <w:pPr>
        <w:pStyle w:val="Titre1"/>
        <w:spacing w:line="240" w:lineRule="auto"/>
        <w:contextualSpacing w:val="0"/>
        <w:jc w:val="center"/>
        <w:rPr>
          <w:rFonts w:ascii="Candara" w:hAnsi="Candara"/>
        </w:rPr>
      </w:pPr>
    </w:p>
    <w:p w14:paraId="65F0F160" w14:textId="77777777" w:rsidR="00226D6E" w:rsidRPr="00AA2FB8" w:rsidRDefault="00226D6E" w:rsidP="00226D6E">
      <w:pPr>
        <w:pStyle w:val="Titre1"/>
        <w:spacing w:line="240" w:lineRule="auto"/>
        <w:contextualSpacing w:val="0"/>
        <w:jc w:val="center"/>
        <w:rPr>
          <w:rFonts w:ascii="Candara" w:hAnsi="Candara"/>
        </w:rPr>
      </w:pPr>
    </w:p>
    <w:p w14:paraId="1C4633DF" w14:textId="77777777" w:rsidR="0009673F" w:rsidRDefault="0009673F" w:rsidP="00226D6E">
      <w:pPr>
        <w:pStyle w:val="Titre"/>
        <w:jc w:val="center"/>
        <w:rPr>
          <w:rFonts w:ascii="Candara" w:hAnsi="Candara"/>
        </w:rPr>
      </w:pPr>
      <w:r>
        <w:rPr>
          <w:rFonts w:ascii="Candara" w:hAnsi="Candara"/>
        </w:rPr>
        <w:t xml:space="preserve">Résumé des étapes pour </w:t>
      </w:r>
      <w:r>
        <w:rPr>
          <w:rFonts w:ascii="Candara" w:hAnsi="Candara"/>
        </w:rPr>
        <w:br/>
        <w:t>monter votre projet d’apprentissage</w:t>
      </w:r>
      <w:r w:rsidRPr="00AA2FB8">
        <w:rPr>
          <w:rFonts w:ascii="Candara" w:hAnsi="Candara"/>
        </w:rPr>
        <w:t xml:space="preserve"> </w:t>
      </w:r>
    </w:p>
    <w:p w14:paraId="6768CFB5" w14:textId="633646FD" w:rsidR="00226D6E" w:rsidRPr="00AA2FB8" w:rsidRDefault="0009673F" w:rsidP="0009673F">
      <w:pPr>
        <w:pStyle w:val="Titre"/>
        <w:jc w:val="center"/>
        <w:rPr>
          <w:rFonts w:ascii="Candara" w:hAnsi="Candara"/>
        </w:rPr>
      </w:pPr>
      <w:r>
        <w:rPr>
          <w:rFonts w:ascii="Candara" w:hAnsi="Candara"/>
        </w:rPr>
        <w:t>Inclus des l</w:t>
      </w:r>
      <w:r w:rsidR="00226D6E" w:rsidRPr="00AA2FB8">
        <w:rPr>
          <w:rFonts w:ascii="Candara" w:hAnsi="Candara"/>
        </w:rPr>
        <w:t xml:space="preserve">iens </w:t>
      </w:r>
      <w:r>
        <w:rPr>
          <w:rFonts w:ascii="Candara" w:hAnsi="Candara"/>
        </w:rPr>
        <w:t>vers des ressources complémentaires</w:t>
      </w:r>
      <w:r w:rsidR="00226D6E" w:rsidRPr="00AA2FB8">
        <w:rPr>
          <w:rFonts w:ascii="Candara" w:hAnsi="Candara"/>
        </w:rPr>
        <w:t xml:space="preserve"> </w:t>
      </w:r>
    </w:p>
    <w:p w14:paraId="3AF538CF" w14:textId="77777777" w:rsidR="00226D6E" w:rsidRPr="00AA2FB8" w:rsidRDefault="00226D6E">
      <w:pPr>
        <w:spacing w:line="240" w:lineRule="auto"/>
        <w:contextualSpacing w:val="0"/>
        <w:rPr>
          <w:rFonts w:ascii="Candara" w:hAnsi="Candara"/>
          <w:b/>
          <w:color w:val="3C3C3C"/>
          <w:sz w:val="20"/>
          <w:szCs w:val="18"/>
        </w:rPr>
      </w:pPr>
    </w:p>
    <w:p w14:paraId="6C911FCF" w14:textId="77777777" w:rsidR="00226D6E" w:rsidRPr="00AA2FB8" w:rsidRDefault="00226D6E">
      <w:pPr>
        <w:spacing w:line="240" w:lineRule="auto"/>
        <w:contextualSpacing w:val="0"/>
        <w:rPr>
          <w:rFonts w:ascii="Candara" w:hAnsi="Candara"/>
          <w:b/>
          <w:color w:val="3C3C3C"/>
          <w:sz w:val="18"/>
          <w:szCs w:val="18"/>
        </w:rPr>
      </w:pPr>
    </w:p>
    <w:p w14:paraId="167E3466" w14:textId="77777777" w:rsidR="00226D6E" w:rsidRPr="00AA2FB8" w:rsidRDefault="00226D6E">
      <w:pPr>
        <w:spacing w:line="240" w:lineRule="auto"/>
        <w:contextualSpacing w:val="0"/>
        <w:rPr>
          <w:rFonts w:ascii="Candara" w:hAnsi="Candara"/>
          <w:b/>
          <w:color w:val="3C3C3C"/>
          <w:sz w:val="18"/>
          <w:szCs w:val="18"/>
        </w:rPr>
      </w:pPr>
    </w:p>
    <w:p w14:paraId="02ACEBA0" w14:textId="77777777" w:rsidR="00226D6E" w:rsidRPr="00AA2FB8" w:rsidRDefault="00226D6E">
      <w:pPr>
        <w:spacing w:line="240" w:lineRule="auto"/>
        <w:contextualSpacing w:val="0"/>
        <w:rPr>
          <w:rFonts w:ascii="Candara" w:hAnsi="Candara"/>
          <w:b/>
          <w:color w:val="3C3C3C"/>
          <w:sz w:val="18"/>
          <w:szCs w:val="18"/>
        </w:rPr>
      </w:pPr>
    </w:p>
    <w:p w14:paraId="3ED7FFF0" w14:textId="77777777" w:rsidR="00226D6E" w:rsidRPr="00AA2FB8" w:rsidRDefault="00226D6E">
      <w:pPr>
        <w:spacing w:line="240" w:lineRule="auto"/>
        <w:contextualSpacing w:val="0"/>
        <w:rPr>
          <w:rFonts w:ascii="Candara" w:hAnsi="Candara"/>
          <w:b/>
          <w:color w:val="3C3C3C"/>
          <w:sz w:val="18"/>
          <w:szCs w:val="18"/>
        </w:rPr>
      </w:pPr>
    </w:p>
    <w:p w14:paraId="7F827779" w14:textId="77777777" w:rsidR="00226D6E" w:rsidRPr="00AA2FB8" w:rsidRDefault="00226D6E" w:rsidP="00226D6E">
      <w:pPr>
        <w:spacing w:line="240" w:lineRule="auto"/>
        <w:contextualSpacing w:val="0"/>
        <w:jc w:val="center"/>
        <w:rPr>
          <w:rFonts w:ascii="Candara" w:hAnsi="Candara"/>
          <w:b/>
          <w:color w:val="3C3C3C"/>
          <w:sz w:val="18"/>
          <w:szCs w:val="18"/>
        </w:rPr>
      </w:pPr>
    </w:p>
    <w:p w14:paraId="4B2E5345" w14:textId="77777777" w:rsidR="00226D6E" w:rsidRPr="00AA2FB8" w:rsidRDefault="00226D6E" w:rsidP="00226D6E">
      <w:pPr>
        <w:spacing w:line="240" w:lineRule="auto"/>
        <w:contextualSpacing w:val="0"/>
        <w:jc w:val="center"/>
        <w:rPr>
          <w:rFonts w:ascii="Candara" w:hAnsi="Candara"/>
          <w:b/>
          <w:color w:val="3C3C3C"/>
          <w:sz w:val="18"/>
          <w:szCs w:val="18"/>
        </w:rPr>
      </w:pPr>
    </w:p>
    <w:p w14:paraId="4B3D50B6" w14:textId="77777777" w:rsidR="00226D6E" w:rsidRPr="00AA2FB8" w:rsidRDefault="00226D6E" w:rsidP="00226D6E">
      <w:pPr>
        <w:spacing w:line="240" w:lineRule="auto"/>
        <w:contextualSpacing w:val="0"/>
        <w:jc w:val="center"/>
        <w:rPr>
          <w:rFonts w:ascii="Candara" w:hAnsi="Candara"/>
          <w:b/>
          <w:color w:val="3C3C3C"/>
          <w:sz w:val="18"/>
          <w:szCs w:val="18"/>
        </w:rPr>
      </w:pPr>
    </w:p>
    <w:p w14:paraId="0A4E3D5F" w14:textId="77777777" w:rsidR="00226D6E" w:rsidRPr="00AA2FB8" w:rsidRDefault="00226D6E" w:rsidP="00226D6E">
      <w:pPr>
        <w:spacing w:line="240" w:lineRule="auto"/>
        <w:contextualSpacing w:val="0"/>
        <w:jc w:val="center"/>
        <w:rPr>
          <w:rFonts w:ascii="Candara" w:hAnsi="Candara"/>
          <w:b/>
          <w:color w:val="3C3C3C"/>
          <w:sz w:val="18"/>
          <w:szCs w:val="18"/>
        </w:rPr>
      </w:pPr>
    </w:p>
    <w:p w14:paraId="76952486" w14:textId="77777777" w:rsidR="00226D6E" w:rsidRPr="00AA2FB8" w:rsidRDefault="00226D6E" w:rsidP="00226D6E">
      <w:pPr>
        <w:spacing w:line="240" w:lineRule="auto"/>
        <w:contextualSpacing w:val="0"/>
        <w:jc w:val="center"/>
        <w:rPr>
          <w:rFonts w:ascii="Candara" w:hAnsi="Candara"/>
          <w:b/>
          <w:color w:val="3C3C3C"/>
          <w:sz w:val="18"/>
          <w:szCs w:val="18"/>
        </w:rPr>
      </w:pPr>
    </w:p>
    <w:p w14:paraId="52A71FAA" w14:textId="77777777" w:rsidR="00226D6E" w:rsidRPr="00AA2FB8" w:rsidRDefault="00226D6E" w:rsidP="00226D6E">
      <w:pPr>
        <w:spacing w:line="240" w:lineRule="auto"/>
        <w:contextualSpacing w:val="0"/>
        <w:jc w:val="center"/>
        <w:rPr>
          <w:rFonts w:ascii="Candara" w:hAnsi="Candara"/>
          <w:b/>
          <w:color w:val="3C3C3C"/>
          <w:sz w:val="18"/>
          <w:szCs w:val="18"/>
        </w:rPr>
      </w:pPr>
    </w:p>
    <w:p w14:paraId="7076A7AE" w14:textId="77777777" w:rsidR="00226D6E" w:rsidRPr="00AA2FB8" w:rsidRDefault="00226D6E" w:rsidP="00226D6E">
      <w:pPr>
        <w:spacing w:line="240" w:lineRule="auto"/>
        <w:contextualSpacing w:val="0"/>
        <w:jc w:val="center"/>
        <w:rPr>
          <w:rFonts w:ascii="Candara" w:hAnsi="Candara"/>
          <w:b/>
          <w:color w:val="3C3C3C"/>
          <w:sz w:val="18"/>
          <w:szCs w:val="18"/>
        </w:rPr>
      </w:pPr>
    </w:p>
    <w:p w14:paraId="130B9FC5" w14:textId="77777777" w:rsidR="00226D6E" w:rsidRPr="00AA2FB8" w:rsidRDefault="00226D6E" w:rsidP="00226D6E">
      <w:pPr>
        <w:spacing w:line="240" w:lineRule="auto"/>
        <w:contextualSpacing w:val="0"/>
        <w:jc w:val="center"/>
        <w:rPr>
          <w:rFonts w:ascii="Candara" w:hAnsi="Candara"/>
          <w:b/>
          <w:color w:val="3C3C3C"/>
          <w:sz w:val="18"/>
          <w:szCs w:val="18"/>
        </w:rPr>
      </w:pPr>
    </w:p>
    <w:p w14:paraId="3FFD0F39" w14:textId="77777777" w:rsidR="00226D6E" w:rsidRPr="00AA2FB8" w:rsidRDefault="00226D6E" w:rsidP="00226D6E">
      <w:pPr>
        <w:spacing w:line="240" w:lineRule="auto"/>
        <w:contextualSpacing w:val="0"/>
        <w:jc w:val="center"/>
        <w:rPr>
          <w:rFonts w:ascii="Candara" w:hAnsi="Candara"/>
          <w:b/>
          <w:color w:val="3C3C3C"/>
          <w:sz w:val="18"/>
          <w:szCs w:val="18"/>
        </w:rPr>
      </w:pPr>
    </w:p>
    <w:p w14:paraId="6A3DE28F" w14:textId="77777777" w:rsidR="00226D6E" w:rsidRPr="00AA2FB8" w:rsidRDefault="00226D6E" w:rsidP="00226D6E">
      <w:pPr>
        <w:spacing w:line="240" w:lineRule="auto"/>
        <w:contextualSpacing w:val="0"/>
        <w:jc w:val="center"/>
        <w:rPr>
          <w:rFonts w:ascii="Candara" w:hAnsi="Candara"/>
          <w:b/>
          <w:color w:val="3C3C3C"/>
          <w:sz w:val="18"/>
          <w:szCs w:val="18"/>
        </w:rPr>
      </w:pPr>
    </w:p>
    <w:p w14:paraId="63297485" w14:textId="77777777" w:rsidR="00226D6E" w:rsidRPr="00AA2FB8" w:rsidRDefault="00226D6E" w:rsidP="00226D6E">
      <w:pPr>
        <w:spacing w:line="240" w:lineRule="auto"/>
        <w:contextualSpacing w:val="0"/>
        <w:jc w:val="center"/>
        <w:rPr>
          <w:rFonts w:ascii="Candara" w:hAnsi="Candara"/>
          <w:b/>
          <w:color w:val="3C3C3C"/>
          <w:sz w:val="18"/>
          <w:szCs w:val="18"/>
        </w:rPr>
      </w:pPr>
    </w:p>
    <w:p w14:paraId="4867F3B9" w14:textId="77777777" w:rsidR="00226D6E" w:rsidRPr="00AA2FB8" w:rsidRDefault="00226D6E" w:rsidP="00226D6E">
      <w:pPr>
        <w:spacing w:line="240" w:lineRule="auto"/>
        <w:contextualSpacing w:val="0"/>
        <w:jc w:val="center"/>
        <w:rPr>
          <w:rFonts w:ascii="Candara" w:hAnsi="Candara"/>
          <w:b/>
          <w:color w:val="3C3C3C"/>
          <w:sz w:val="18"/>
          <w:szCs w:val="18"/>
        </w:rPr>
      </w:pPr>
    </w:p>
    <w:p w14:paraId="56FDDF24" w14:textId="77777777" w:rsidR="00226D6E" w:rsidRPr="00AA2FB8" w:rsidRDefault="00226D6E" w:rsidP="00226D6E">
      <w:pPr>
        <w:spacing w:line="240" w:lineRule="auto"/>
        <w:contextualSpacing w:val="0"/>
        <w:jc w:val="center"/>
        <w:rPr>
          <w:rFonts w:ascii="Candara" w:hAnsi="Candara"/>
          <w:b/>
          <w:color w:val="3C3C3C"/>
          <w:sz w:val="18"/>
          <w:szCs w:val="18"/>
        </w:rPr>
      </w:pPr>
    </w:p>
    <w:p w14:paraId="6466473C" w14:textId="77777777" w:rsidR="00226D6E" w:rsidRPr="00AA2FB8" w:rsidRDefault="00226D6E" w:rsidP="00226D6E">
      <w:pPr>
        <w:spacing w:line="240" w:lineRule="auto"/>
        <w:contextualSpacing w:val="0"/>
        <w:jc w:val="center"/>
        <w:rPr>
          <w:rFonts w:ascii="Candara" w:hAnsi="Candara"/>
          <w:b/>
          <w:color w:val="3C3C3C"/>
          <w:sz w:val="18"/>
          <w:szCs w:val="18"/>
        </w:rPr>
      </w:pPr>
    </w:p>
    <w:p w14:paraId="42C7BCDC" w14:textId="77777777" w:rsidR="00226D6E" w:rsidRPr="00AA2FB8" w:rsidRDefault="00226D6E" w:rsidP="00226D6E">
      <w:pPr>
        <w:spacing w:line="240" w:lineRule="auto"/>
        <w:contextualSpacing w:val="0"/>
        <w:jc w:val="center"/>
        <w:rPr>
          <w:rFonts w:ascii="Candara" w:hAnsi="Candara"/>
          <w:b/>
          <w:color w:val="3C3C3C"/>
          <w:sz w:val="18"/>
          <w:szCs w:val="18"/>
        </w:rPr>
      </w:pPr>
    </w:p>
    <w:p w14:paraId="03A52BA0" w14:textId="77777777" w:rsidR="00226D6E" w:rsidRPr="00AA2FB8" w:rsidRDefault="00226D6E" w:rsidP="00226D6E">
      <w:pPr>
        <w:spacing w:line="240" w:lineRule="auto"/>
        <w:contextualSpacing w:val="0"/>
        <w:jc w:val="center"/>
        <w:rPr>
          <w:rFonts w:ascii="Candara" w:hAnsi="Candara"/>
          <w:b/>
          <w:color w:val="3C3C3C"/>
          <w:sz w:val="18"/>
          <w:szCs w:val="18"/>
        </w:rPr>
      </w:pPr>
    </w:p>
    <w:p w14:paraId="72875B95" w14:textId="77777777" w:rsidR="00226D6E" w:rsidRPr="00AA2FB8" w:rsidRDefault="00226D6E" w:rsidP="00226D6E">
      <w:pPr>
        <w:spacing w:line="240" w:lineRule="auto"/>
        <w:contextualSpacing w:val="0"/>
        <w:jc w:val="center"/>
        <w:rPr>
          <w:rFonts w:ascii="Candara" w:hAnsi="Candara"/>
          <w:b/>
          <w:color w:val="3C3C3C"/>
          <w:sz w:val="18"/>
          <w:szCs w:val="18"/>
        </w:rPr>
      </w:pPr>
    </w:p>
    <w:p w14:paraId="4DD167C0" w14:textId="77777777" w:rsidR="00226D6E" w:rsidRPr="00AA2FB8" w:rsidRDefault="00226D6E" w:rsidP="00226D6E">
      <w:pPr>
        <w:spacing w:line="240" w:lineRule="auto"/>
        <w:contextualSpacing w:val="0"/>
        <w:jc w:val="center"/>
        <w:rPr>
          <w:rFonts w:ascii="Candara" w:hAnsi="Candara"/>
          <w:b/>
          <w:color w:val="3C3C3C"/>
          <w:sz w:val="18"/>
          <w:szCs w:val="18"/>
        </w:rPr>
      </w:pPr>
    </w:p>
    <w:p w14:paraId="75861E11" w14:textId="6AA9E9E1" w:rsidR="00226D6E" w:rsidRPr="00AA2FB8" w:rsidRDefault="00B15F79" w:rsidP="00226D6E">
      <w:pPr>
        <w:spacing w:line="240" w:lineRule="auto"/>
        <w:contextualSpacing w:val="0"/>
        <w:jc w:val="center"/>
        <w:rPr>
          <w:rFonts w:ascii="Candara" w:hAnsi="Candara"/>
          <w:b/>
          <w:color w:val="3C3C3C"/>
          <w:sz w:val="18"/>
          <w:szCs w:val="18"/>
        </w:rPr>
      </w:pPr>
      <w:r w:rsidRPr="00AA2FB8">
        <w:rPr>
          <w:rFonts w:ascii="Candara" w:hAnsi="Candara"/>
          <w:noProof/>
          <w:lang w:val="fr-CA"/>
        </w:rPr>
        <w:drawing>
          <wp:anchor distT="0" distB="0" distL="114300" distR="114300" simplePos="0" relativeHeight="251620864" behindDoc="1" locked="0" layoutInCell="1" allowOverlap="1" wp14:anchorId="72F70BCC" wp14:editId="56F85407">
            <wp:simplePos x="0" y="0"/>
            <wp:positionH relativeFrom="column">
              <wp:posOffset>2934970</wp:posOffset>
            </wp:positionH>
            <wp:positionV relativeFrom="paragraph">
              <wp:posOffset>126365</wp:posOffset>
            </wp:positionV>
            <wp:extent cx="770890" cy="770890"/>
            <wp:effectExtent l="0" t="0" r="0" b="0"/>
            <wp:wrapTight wrapText="bothSides">
              <wp:wrapPolygon edited="0">
                <wp:start x="9074" y="534"/>
                <wp:lineTo x="4804" y="5871"/>
                <wp:lineTo x="3736" y="7473"/>
                <wp:lineTo x="4804" y="10142"/>
                <wp:lineTo x="2669" y="18682"/>
                <wp:lineTo x="2669" y="19216"/>
                <wp:lineTo x="14946" y="20283"/>
                <wp:lineTo x="18148" y="20283"/>
                <wp:lineTo x="16547" y="6405"/>
                <wp:lineTo x="14412" y="534"/>
                <wp:lineTo x="9074" y="534"/>
              </wp:wrapPolygon>
            </wp:wrapTight>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70890" cy="770890"/>
                    </a:xfrm>
                    <a:prstGeom prst="rect">
                      <a:avLst/>
                    </a:prstGeom>
                    <a:ln/>
                  </pic:spPr>
                </pic:pic>
              </a:graphicData>
            </a:graphic>
            <wp14:sizeRelH relativeFrom="page">
              <wp14:pctWidth>0</wp14:pctWidth>
            </wp14:sizeRelH>
            <wp14:sizeRelV relativeFrom="page">
              <wp14:pctHeight>0</wp14:pctHeight>
            </wp14:sizeRelV>
          </wp:anchor>
        </w:drawing>
      </w:r>
    </w:p>
    <w:p w14:paraId="353C72E7" w14:textId="244215D6" w:rsidR="00226D6E" w:rsidRPr="00AA2FB8" w:rsidRDefault="00226D6E" w:rsidP="00226D6E">
      <w:pPr>
        <w:spacing w:line="240" w:lineRule="auto"/>
        <w:contextualSpacing w:val="0"/>
        <w:jc w:val="center"/>
        <w:rPr>
          <w:rFonts w:ascii="Candara" w:hAnsi="Candara"/>
          <w:b/>
          <w:color w:val="3C3C3C"/>
          <w:sz w:val="18"/>
          <w:szCs w:val="18"/>
        </w:rPr>
      </w:pPr>
    </w:p>
    <w:p w14:paraId="6B10E427" w14:textId="77777777" w:rsidR="00226D6E" w:rsidRPr="00AA2FB8" w:rsidRDefault="00226D6E" w:rsidP="00226D6E">
      <w:pPr>
        <w:spacing w:line="240" w:lineRule="auto"/>
        <w:contextualSpacing w:val="0"/>
        <w:jc w:val="center"/>
        <w:rPr>
          <w:rFonts w:ascii="Candara" w:hAnsi="Candara"/>
          <w:b/>
          <w:color w:val="3C3C3C"/>
          <w:sz w:val="18"/>
          <w:szCs w:val="18"/>
        </w:rPr>
      </w:pPr>
    </w:p>
    <w:p w14:paraId="020D9D04" w14:textId="77777777" w:rsidR="00226D6E" w:rsidRPr="00AA2FB8" w:rsidRDefault="00226D6E" w:rsidP="00226D6E">
      <w:pPr>
        <w:spacing w:line="240" w:lineRule="auto"/>
        <w:contextualSpacing w:val="0"/>
        <w:jc w:val="center"/>
        <w:rPr>
          <w:rFonts w:ascii="Candara" w:hAnsi="Candara"/>
          <w:b/>
          <w:color w:val="3C3C3C"/>
          <w:sz w:val="18"/>
          <w:szCs w:val="18"/>
        </w:rPr>
      </w:pPr>
    </w:p>
    <w:p w14:paraId="5F4D44D8" w14:textId="77777777" w:rsidR="00226D6E" w:rsidRPr="00AA2FB8" w:rsidRDefault="00226D6E" w:rsidP="00226D6E">
      <w:pPr>
        <w:spacing w:line="240" w:lineRule="auto"/>
        <w:contextualSpacing w:val="0"/>
        <w:jc w:val="center"/>
        <w:rPr>
          <w:rFonts w:ascii="Candara" w:hAnsi="Candara"/>
          <w:b/>
          <w:color w:val="3C3C3C"/>
          <w:sz w:val="18"/>
          <w:szCs w:val="18"/>
        </w:rPr>
      </w:pPr>
    </w:p>
    <w:p w14:paraId="3256FA9F" w14:textId="77777777" w:rsidR="00226D6E" w:rsidRPr="00AA2FB8" w:rsidRDefault="00226D6E" w:rsidP="00226D6E">
      <w:pPr>
        <w:spacing w:line="240" w:lineRule="auto"/>
        <w:contextualSpacing w:val="0"/>
        <w:jc w:val="center"/>
        <w:rPr>
          <w:rFonts w:ascii="Candara" w:hAnsi="Candara"/>
          <w:b/>
          <w:color w:val="3C3C3C"/>
          <w:sz w:val="18"/>
          <w:szCs w:val="18"/>
        </w:rPr>
      </w:pPr>
    </w:p>
    <w:p w14:paraId="4DD982AC" w14:textId="77777777" w:rsidR="00226D6E" w:rsidRPr="00AA2FB8" w:rsidRDefault="00226D6E" w:rsidP="00226D6E">
      <w:pPr>
        <w:spacing w:line="240" w:lineRule="auto"/>
        <w:contextualSpacing w:val="0"/>
        <w:jc w:val="center"/>
        <w:rPr>
          <w:rFonts w:ascii="Candara" w:hAnsi="Candara"/>
          <w:b/>
          <w:color w:val="3C3C3C"/>
          <w:sz w:val="18"/>
          <w:szCs w:val="18"/>
        </w:rPr>
      </w:pPr>
    </w:p>
    <w:p w14:paraId="2C76E351" w14:textId="77777777" w:rsidR="00226D6E" w:rsidRPr="00AA2FB8" w:rsidRDefault="00226D6E" w:rsidP="00226D6E">
      <w:pPr>
        <w:spacing w:line="240" w:lineRule="auto"/>
        <w:contextualSpacing w:val="0"/>
        <w:jc w:val="center"/>
        <w:rPr>
          <w:rFonts w:ascii="Candara" w:hAnsi="Candara"/>
          <w:b/>
          <w:color w:val="3C3C3C"/>
          <w:sz w:val="18"/>
          <w:szCs w:val="18"/>
        </w:rPr>
      </w:pPr>
    </w:p>
    <w:p w14:paraId="67FB644E" w14:textId="77777777" w:rsidR="00226D6E" w:rsidRPr="00AA2FB8" w:rsidRDefault="00226D6E" w:rsidP="00226D6E">
      <w:pPr>
        <w:spacing w:line="240" w:lineRule="auto"/>
        <w:contextualSpacing w:val="0"/>
        <w:jc w:val="center"/>
        <w:rPr>
          <w:rFonts w:ascii="Candara" w:hAnsi="Candara"/>
          <w:b/>
          <w:color w:val="3C3C3C"/>
          <w:sz w:val="18"/>
          <w:szCs w:val="18"/>
        </w:rPr>
      </w:pPr>
    </w:p>
    <w:p w14:paraId="3243E1EC" w14:textId="4FE1420A" w:rsidR="00226D6E" w:rsidRPr="00AA2FB8" w:rsidRDefault="00B15F79" w:rsidP="00226D6E">
      <w:pPr>
        <w:spacing w:line="240" w:lineRule="auto"/>
        <w:contextualSpacing w:val="0"/>
        <w:jc w:val="center"/>
        <w:rPr>
          <w:rFonts w:ascii="Candara" w:hAnsi="Candara"/>
          <w:b/>
          <w:color w:val="3C3C3C"/>
          <w:sz w:val="18"/>
          <w:szCs w:val="18"/>
        </w:rPr>
      </w:pPr>
      <w:r>
        <w:rPr>
          <w:rFonts w:ascii="Candara" w:hAnsi="Candara"/>
          <w:b/>
          <w:color w:val="3C3C3C"/>
          <w:sz w:val="18"/>
          <w:szCs w:val="18"/>
        </w:rPr>
        <w:t>Ao</w:t>
      </w:r>
      <w:r w:rsidR="00356C29">
        <w:rPr>
          <w:rFonts w:ascii="Candara" w:hAnsi="Candara"/>
          <w:b/>
          <w:color w:val="3C3C3C"/>
          <w:sz w:val="18"/>
          <w:szCs w:val="18"/>
        </w:rPr>
        <w:t>ût 2020</w:t>
      </w:r>
    </w:p>
    <w:p w14:paraId="713EEF8D" w14:textId="77777777" w:rsidR="00822B48" w:rsidRPr="00AA2FB8" w:rsidRDefault="00822B48">
      <w:pPr>
        <w:rPr>
          <w:rFonts w:ascii="Candara" w:hAnsi="Candara"/>
          <w:b/>
          <w:color w:val="3C3C3C"/>
          <w:sz w:val="18"/>
          <w:szCs w:val="18"/>
        </w:rPr>
      </w:pPr>
      <w:r w:rsidRPr="00AA2FB8">
        <w:rPr>
          <w:rFonts w:ascii="Candara" w:hAnsi="Candara"/>
          <w:b/>
          <w:color w:val="3C3C3C"/>
          <w:sz w:val="18"/>
          <w:szCs w:val="18"/>
        </w:rPr>
        <w:br w:type="page"/>
      </w:r>
    </w:p>
    <w:p w14:paraId="1678E5BE" w14:textId="77777777" w:rsidR="00822B48" w:rsidRPr="00AA2FB8" w:rsidRDefault="00822B48" w:rsidP="00226D6E">
      <w:pPr>
        <w:spacing w:line="240" w:lineRule="auto"/>
        <w:contextualSpacing w:val="0"/>
        <w:jc w:val="center"/>
        <w:rPr>
          <w:rFonts w:ascii="Candara" w:hAnsi="Candara"/>
          <w:b/>
          <w:color w:val="3C3C3C"/>
          <w:sz w:val="18"/>
          <w:szCs w:val="18"/>
        </w:rPr>
        <w:sectPr w:rsidR="00822B48" w:rsidRPr="00AA2FB8" w:rsidSect="00226D6E">
          <w:headerReference w:type="default" r:id="rId9"/>
          <w:footerReference w:type="default" r:id="rId10"/>
          <w:pgSz w:w="12240" w:h="15840" w:code="1"/>
          <w:pgMar w:top="851" w:right="851" w:bottom="851" w:left="851" w:header="0" w:footer="720" w:gutter="0"/>
          <w:pgNumType w:start="1"/>
          <w:cols w:space="720"/>
          <w:vAlign w:val="center"/>
          <w:titlePg/>
          <w:docGrid w:linePitch="299"/>
        </w:sectPr>
      </w:pPr>
    </w:p>
    <w:p w14:paraId="371264B1" w14:textId="77777777" w:rsidR="00822B48" w:rsidRPr="00AA2FB8" w:rsidRDefault="00822B48" w:rsidP="00822B48">
      <w:pPr>
        <w:pStyle w:val="TM1"/>
        <w:rPr>
          <w:rFonts w:ascii="Candara" w:hAnsi="Candara"/>
        </w:rPr>
      </w:pPr>
      <w:r w:rsidRPr="00AA2FB8">
        <w:rPr>
          <w:rFonts w:ascii="Candara" w:hAnsi="Candara"/>
        </w:rPr>
        <w:lastRenderedPageBreak/>
        <w:t>Table des matières</w:t>
      </w:r>
    </w:p>
    <w:p w14:paraId="57ADBCC1" w14:textId="77777777" w:rsidR="00822B48" w:rsidRPr="00AA2FB8" w:rsidRDefault="00822B48" w:rsidP="00822B48">
      <w:pPr>
        <w:pStyle w:val="TM1"/>
        <w:rPr>
          <w:rFonts w:ascii="Candara" w:hAnsi="Candara"/>
        </w:rPr>
      </w:pPr>
    </w:p>
    <w:p w14:paraId="7158D7EC" w14:textId="68D31AFC" w:rsidR="0076532E" w:rsidRDefault="004C7264">
      <w:pPr>
        <w:pStyle w:val="TM2"/>
        <w:tabs>
          <w:tab w:val="right" w:leader="dot" w:pos="10530"/>
        </w:tabs>
        <w:rPr>
          <w:rFonts w:eastAsiaTheme="minorEastAsia" w:cstheme="minorBidi"/>
          <w:smallCaps w:val="0"/>
          <w:noProof/>
          <w:sz w:val="22"/>
          <w:szCs w:val="22"/>
          <w:lang w:val="fr-CA"/>
        </w:rPr>
      </w:pPr>
      <w:r w:rsidRPr="00AA2FB8">
        <w:rPr>
          <w:rFonts w:ascii="Candara" w:hAnsi="Candara"/>
        </w:rPr>
        <w:fldChar w:fldCharType="begin"/>
      </w:r>
      <w:r w:rsidRPr="00AA2FB8">
        <w:rPr>
          <w:rFonts w:ascii="Candara" w:hAnsi="Candara"/>
        </w:rPr>
        <w:instrText xml:space="preserve"> TOC \o "1-2" \h \z \t "Titre 3,3,Titre 4,4,Titre 5,5,Titre 6,6,Section 1,1,Sous-section 1,2,sous-section 2,3,sous-section 3,4" </w:instrText>
      </w:r>
      <w:r w:rsidRPr="00AA2FB8">
        <w:rPr>
          <w:rFonts w:ascii="Candara" w:hAnsi="Candara"/>
        </w:rPr>
        <w:fldChar w:fldCharType="separate"/>
      </w:r>
      <w:hyperlink w:anchor="_Toc47559721" w:history="1">
        <w:r w:rsidR="0076532E" w:rsidRPr="0053672E">
          <w:rPr>
            <w:rStyle w:val="Lienhypertexte"/>
            <w:rFonts w:ascii="Candara" w:hAnsi="Candara"/>
            <w:noProof/>
          </w:rPr>
          <w:t>Recommandations :</w:t>
        </w:r>
        <w:r w:rsidR="0076532E">
          <w:rPr>
            <w:noProof/>
            <w:webHidden/>
          </w:rPr>
          <w:tab/>
        </w:r>
        <w:r w:rsidR="0076532E">
          <w:rPr>
            <w:noProof/>
            <w:webHidden/>
          </w:rPr>
          <w:fldChar w:fldCharType="begin"/>
        </w:r>
        <w:r w:rsidR="0076532E">
          <w:rPr>
            <w:noProof/>
            <w:webHidden/>
          </w:rPr>
          <w:instrText xml:space="preserve"> PAGEREF _Toc47559721 \h </w:instrText>
        </w:r>
        <w:r w:rsidR="0076532E">
          <w:rPr>
            <w:noProof/>
            <w:webHidden/>
          </w:rPr>
        </w:r>
        <w:r w:rsidR="0076532E">
          <w:rPr>
            <w:noProof/>
            <w:webHidden/>
          </w:rPr>
          <w:fldChar w:fldCharType="separate"/>
        </w:r>
        <w:r w:rsidR="0076532E">
          <w:rPr>
            <w:noProof/>
            <w:webHidden/>
          </w:rPr>
          <w:t>2</w:t>
        </w:r>
        <w:r w:rsidR="0076532E">
          <w:rPr>
            <w:noProof/>
            <w:webHidden/>
          </w:rPr>
          <w:fldChar w:fldCharType="end"/>
        </w:r>
      </w:hyperlink>
    </w:p>
    <w:p w14:paraId="78607B68" w14:textId="0173B541" w:rsidR="0076532E" w:rsidRDefault="00647471">
      <w:pPr>
        <w:pStyle w:val="TM2"/>
        <w:tabs>
          <w:tab w:val="right" w:leader="dot" w:pos="10530"/>
        </w:tabs>
        <w:rPr>
          <w:rFonts w:eastAsiaTheme="minorEastAsia" w:cstheme="minorBidi"/>
          <w:smallCaps w:val="0"/>
          <w:noProof/>
          <w:sz w:val="22"/>
          <w:szCs w:val="22"/>
          <w:lang w:val="fr-CA"/>
        </w:rPr>
      </w:pPr>
      <w:hyperlink w:anchor="_Toc47559722" w:history="1">
        <w:r w:rsidR="0076532E" w:rsidRPr="0053672E">
          <w:rPr>
            <w:rStyle w:val="Lienhypertexte"/>
            <w:rFonts w:ascii="Candara" w:hAnsi="Candara"/>
            <w:noProof/>
          </w:rPr>
          <w:t>Élaboration du projet d’apprentissage</w:t>
        </w:r>
        <w:r w:rsidR="0076532E">
          <w:rPr>
            <w:noProof/>
            <w:webHidden/>
          </w:rPr>
          <w:tab/>
        </w:r>
        <w:r w:rsidR="0076532E">
          <w:rPr>
            <w:noProof/>
            <w:webHidden/>
          </w:rPr>
          <w:fldChar w:fldCharType="begin"/>
        </w:r>
        <w:r w:rsidR="0076532E">
          <w:rPr>
            <w:noProof/>
            <w:webHidden/>
          </w:rPr>
          <w:instrText xml:space="preserve"> PAGEREF _Toc47559722 \h </w:instrText>
        </w:r>
        <w:r w:rsidR="0076532E">
          <w:rPr>
            <w:noProof/>
            <w:webHidden/>
          </w:rPr>
        </w:r>
        <w:r w:rsidR="0076532E">
          <w:rPr>
            <w:noProof/>
            <w:webHidden/>
          </w:rPr>
          <w:fldChar w:fldCharType="separate"/>
        </w:r>
        <w:r w:rsidR="0076532E">
          <w:rPr>
            <w:noProof/>
            <w:webHidden/>
          </w:rPr>
          <w:t>2</w:t>
        </w:r>
        <w:r w:rsidR="0076532E">
          <w:rPr>
            <w:noProof/>
            <w:webHidden/>
          </w:rPr>
          <w:fldChar w:fldCharType="end"/>
        </w:r>
      </w:hyperlink>
    </w:p>
    <w:p w14:paraId="286B3C98" w14:textId="59C526F1" w:rsidR="0076532E" w:rsidRDefault="00647471">
      <w:pPr>
        <w:pStyle w:val="TM3"/>
        <w:tabs>
          <w:tab w:val="right" w:leader="dot" w:pos="10530"/>
        </w:tabs>
        <w:rPr>
          <w:rFonts w:eastAsiaTheme="minorEastAsia" w:cstheme="minorBidi"/>
          <w:i w:val="0"/>
          <w:iCs w:val="0"/>
          <w:noProof/>
          <w:sz w:val="22"/>
          <w:szCs w:val="22"/>
          <w:lang w:val="fr-CA"/>
        </w:rPr>
      </w:pPr>
      <w:hyperlink w:anchor="_Toc47559723" w:history="1">
        <w:r w:rsidR="0076532E" w:rsidRPr="0053672E">
          <w:rPr>
            <w:rStyle w:val="Lienhypertexte"/>
            <w:rFonts w:ascii="Candara" w:hAnsi="Candara"/>
            <w:noProof/>
          </w:rPr>
          <w:t>Liste de contrôle</w:t>
        </w:r>
        <w:r w:rsidR="0076532E">
          <w:rPr>
            <w:noProof/>
            <w:webHidden/>
          </w:rPr>
          <w:tab/>
        </w:r>
        <w:r w:rsidR="0076532E">
          <w:rPr>
            <w:noProof/>
            <w:webHidden/>
          </w:rPr>
          <w:fldChar w:fldCharType="begin"/>
        </w:r>
        <w:r w:rsidR="0076532E">
          <w:rPr>
            <w:noProof/>
            <w:webHidden/>
          </w:rPr>
          <w:instrText xml:space="preserve"> PAGEREF _Toc47559723 \h </w:instrText>
        </w:r>
        <w:r w:rsidR="0076532E">
          <w:rPr>
            <w:noProof/>
            <w:webHidden/>
          </w:rPr>
        </w:r>
        <w:r w:rsidR="0076532E">
          <w:rPr>
            <w:noProof/>
            <w:webHidden/>
          </w:rPr>
          <w:fldChar w:fldCharType="separate"/>
        </w:r>
        <w:r w:rsidR="0076532E">
          <w:rPr>
            <w:noProof/>
            <w:webHidden/>
          </w:rPr>
          <w:t>2</w:t>
        </w:r>
        <w:r w:rsidR="0076532E">
          <w:rPr>
            <w:noProof/>
            <w:webHidden/>
          </w:rPr>
          <w:fldChar w:fldCharType="end"/>
        </w:r>
      </w:hyperlink>
    </w:p>
    <w:p w14:paraId="350057C7" w14:textId="660CF7EC" w:rsidR="0076532E" w:rsidRDefault="00647471">
      <w:pPr>
        <w:pStyle w:val="TM3"/>
        <w:tabs>
          <w:tab w:val="right" w:leader="dot" w:pos="10530"/>
        </w:tabs>
        <w:rPr>
          <w:rFonts w:eastAsiaTheme="minorEastAsia" w:cstheme="minorBidi"/>
          <w:i w:val="0"/>
          <w:iCs w:val="0"/>
          <w:noProof/>
          <w:sz w:val="22"/>
          <w:szCs w:val="22"/>
          <w:lang w:val="fr-CA"/>
        </w:rPr>
      </w:pPr>
      <w:hyperlink w:anchor="_Toc47559724" w:history="1">
        <w:r w:rsidR="0076532E" w:rsidRPr="0053672E">
          <w:rPr>
            <w:rStyle w:val="Lienhypertexte"/>
            <w:rFonts w:ascii="Candara" w:hAnsi="Candara"/>
            <w:noProof/>
          </w:rPr>
          <w:t>Démarche</w:t>
        </w:r>
        <w:r w:rsidR="0076532E">
          <w:rPr>
            <w:noProof/>
            <w:webHidden/>
          </w:rPr>
          <w:tab/>
        </w:r>
        <w:r w:rsidR="0076532E">
          <w:rPr>
            <w:noProof/>
            <w:webHidden/>
          </w:rPr>
          <w:fldChar w:fldCharType="begin"/>
        </w:r>
        <w:r w:rsidR="0076532E">
          <w:rPr>
            <w:noProof/>
            <w:webHidden/>
          </w:rPr>
          <w:instrText xml:space="preserve"> PAGEREF _Toc47559724 \h </w:instrText>
        </w:r>
        <w:r w:rsidR="0076532E">
          <w:rPr>
            <w:noProof/>
            <w:webHidden/>
          </w:rPr>
        </w:r>
        <w:r w:rsidR="0076532E">
          <w:rPr>
            <w:noProof/>
            <w:webHidden/>
          </w:rPr>
          <w:fldChar w:fldCharType="separate"/>
        </w:r>
        <w:r w:rsidR="0076532E">
          <w:rPr>
            <w:noProof/>
            <w:webHidden/>
          </w:rPr>
          <w:t>3</w:t>
        </w:r>
        <w:r w:rsidR="0076532E">
          <w:rPr>
            <w:noProof/>
            <w:webHidden/>
          </w:rPr>
          <w:fldChar w:fldCharType="end"/>
        </w:r>
      </w:hyperlink>
    </w:p>
    <w:p w14:paraId="69344ED9" w14:textId="0B04B807" w:rsidR="0076532E" w:rsidRDefault="00647471">
      <w:pPr>
        <w:pStyle w:val="TM4"/>
        <w:tabs>
          <w:tab w:val="right" w:leader="dot" w:pos="10530"/>
        </w:tabs>
        <w:rPr>
          <w:rFonts w:eastAsiaTheme="minorEastAsia" w:cstheme="minorBidi"/>
          <w:noProof/>
          <w:sz w:val="22"/>
          <w:szCs w:val="22"/>
          <w:lang w:val="fr-CA"/>
        </w:rPr>
      </w:pPr>
      <w:hyperlink w:anchor="_Toc47559725" w:history="1">
        <w:r w:rsidR="0076532E" w:rsidRPr="0053672E">
          <w:rPr>
            <w:rStyle w:val="Lienhypertexte"/>
            <w:noProof/>
          </w:rPr>
          <w:t>Contenu facultatif :</w:t>
        </w:r>
        <w:r w:rsidR="0076532E">
          <w:rPr>
            <w:noProof/>
            <w:webHidden/>
          </w:rPr>
          <w:tab/>
        </w:r>
        <w:r w:rsidR="0076532E">
          <w:rPr>
            <w:noProof/>
            <w:webHidden/>
          </w:rPr>
          <w:fldChar w:fldCharType="begin"/>
        </w:r>
        <w:r w:rsidR="0076532E">
          <w:rPr>
            <w:noProof/>
            <w:webHidden/>
          </w:rPr>
          <w:instrText xml:space="preserve"> PAGEREF _Toc47559725 \h </w:instrText>
        </w:r>
        <w:r w:rsidR="0076532E">
          <w:rPr>
            <w:noProof/>
            <w:webHidden/>
          </w:rPr>
        </w:r>
        <w:r w:rsidR="0076532E">
          <w:rPr>
            <w:noProof/>
            <w:webHidden/>
          </w:rPr>
          <w:fldChar w:fldCharType="separate"/>
        </w:r>
        <w:r w:rsidR="0076532E">
          <w:rPr>
            <w:noProof/>
            <w:webHidden/>
          </w:rPr>
          <w:t>3</w:t>
        </w:r>
        <w:r w:rsidR="0076532E">
          <w:rPr>
            <w:noProof/>
            <w:webHidden/>
          </w:rPr>
          <w:fldChar w:fldCharType="end"/>
        </w:r>
      </w:hyperlink>
    </w:p>
    <w:p w14:paraId="16C1C7B5" w14:textId="3086CB82" w:rsidR="0076532E" w:rsidRDefault="00647471">
      <w:pPr>
        <w:pStyle w:val="TM4"/>
        <w:tabs>
          <w:tab w:val="right" w:leader="dot" w:pos="10530"/>
        </w:tabs>
        <w:rPr>
          <w:rFonts w:eastAsiaTheme="minorEastAsia" w:cstheme="minorBidi"/>
          <w:noProof/>
          <w:sz w:val="22"/>
          <w:szCs w:val="22"/>
          <w:lang w:val="fr-CA"/>
        </w:rPr>
      </w:pPr>
      <w:hyperlink w:anchor="_Toc47559726" w:history="1">
        <w:r w:rsidR="0076532E" w:rsidRPr="0053672E">
          <w:rPr>
            <w:rStyle w:val="Lienhypertexte"/>
            <w:noProof/>
          </w:rPr>
          <w:t>Contenu obligatoire selon le règlement (voir annexe 1)</w:t>
        </w:r>
        <w:r w:rsidR="0076532E">
          <w:rPr>
            <w:noProof/>
            <w:webHidden/>
          </w:rPr>
          <w:tab/>
        </w:r>
        <w:r w:rsidR="0076532E">
          <w:rPr>
            <w:noProof/>
            <w:webHidden/>
          </w:rPr>
          <w:fldChar w:fldCharType="begin"/>
        </w:r>
        <w:r w:rsidR="0076532E">
          <w:rPr>
            <w:noProof/>
            <w:webHidden/>
          </w:rPr>
          <w:instrText xml:space="preserve"> PAGEREF _Toc47559726 \h </w:instrText>
        </w:r>
        <w:r w:rsidR="0076532E">
          <w:rPr>
            <w:noProof/>
            <w:webHidden/>
          </w:rPr>
        </w:r>
        <w:r w:rsidR="0076532E">
          <w:rPr>
            <w:noProof/>
            <w:webHidden/>
          </w:rPr>
          <w:fldChar w:fldCharType="separate"/>
        </w:r>
        <w:r w:rsidR="0076532E">
          <w:rPr>
            <w:noProof/>
            <w:webHidden/>
          </w:rPr>
          <w:t>4</w:t>
        </w:r>
        <w:r w:rsidR="0076532E">
          <w:rPr>
            <w:noProof/>
            <w:webHidden/>
          </w:rPr>
          <w:fldChar w:fldCharType="end"/>
        </w:r>
      </w:hyperlink>
    </w:p>
    <w:p w14:paraId="23171B4F" w14:textId="03CF5141" w:rsidR="0076532E" w:rsidRDefault="00647471">
      <w:pPr>
        <w:pStyle w:val="TM5"/>
        <w:tabs>
          <w:tab w:val="left" w:pos="1320"/>
          <w:tab w:val="right" w:leader="dot" w:pos="10530"/>
        </w:tabs>
        <w:rPr>
          <w:rFonts w:eastAsiaTheme="minorEastAsia" w:cstheme="minorBidi"/>
          <w:noProof/>
          <w:sz w:val="22"/>
          <w:szCs w:val="22"/>
          <w:lang w:val="fr-CA"/>
        </w:rPr>
      </w:pPr>
      <w:hyperlink w:anchor="_Toc47559727" w:history="1">
        <w:r w:rsidR="0076532E" w:rsidRPr="0053672E">
          <w:rPr>
            <w:rStyle w:val="Lienhypertexte"/>
            <w:noProof/>
          </w:rPr>
          <w:t>a.</w:t>
        </w:r>
        <w:r w:rsidR="0076532E">
          <w:rPr>
            <w:rFonts w:eastAsiaTheme="minorEastAsia" w:cstheme="minorBidi"/>
            <w:noProof/>
            <w:sz w:val="22"/>
            <w:szCs w:val="22"/>
            <w:lang w:val="fr-CA"/>
          </w:rPr>
          <w:tab/>
        </w:r>
        <w:r w:rsidR="0076532E" w:rsidRPr="0053672E">
          <w:rPr>
            <w:rStyle w:val="Lienhypertexte"/>
            <w:noProof/>
          </w:rPr>
          <w:t>J’ai ciblé les programmes disciplinaires à étudier ;</w:t>
        </w:r>
        <w:r w:rsidR="0076532E">
          <w:rPr>
            <w:noProof/>
            <w:webHidden/>
          </w:rPr>
          <w:tab/>
        </w:r>
        <w:r w:rsidR="0076532E">
          <w:rPr>
            <w:noProof/>
            <w:webHidden/>
          </w:rPr>
          <w:fldChar w:fldCharType="begin"/>
        </w:r>
        <w:r w:rsidR="0076532E">
          <w:rPr>
            <w:noProof/>
            <w:webHidden/>
          </w:rPr>
          <w:instrText xml:space="preserve"> PAGEREF _Toc47559727 \h </w:instrText>
        </w:r>
        <w:r w:rsidR="0076532E">
          <w:rPr>
            <w:noProof/>
            <w:webHidden/>
          </w:rPr>
        </w:r>
        <w:r w:rsidR="0076532E">
          <w:rPr>
            <w:noProof/>
            <w:webHidden/>
          </w:rPr>
          <w:fldChar w:fldCharType="separate"/>
        </w:r>
        <w:r w:rsidR="0076532E">
          <w:rPr>
            <w:noProof/>
            <w:webHidden/>
          </w:rPr>
          <w:t>4</w:t>
        </w:r>
        <w:r w:rsidR="0076532E">
          <w:rPr>
            <w:noProof/>
            <w:webHidden/>
          </w:rPr>
          <w:fldChar w:fldCharType="end"/>
        </w:r>
      </w:hyperlink>
    </w:p>
    <w:p w14:paraId="487F7426" w14:textId="19084EE6" w:rsidR="0076532E" w:rsidRDefault="00647471">
      <w:pPr>
        <w:pStyle w:val="TM5"/>
        <w:tabs>
          <w:tab w:val="left" w:pos="1320"/>
          <w:tab w:val="right" w:leader="dot" w:pos="10530"/>
        </w:tabs>
        <w:rPr>
          <w:rFonts w:eastAsiaTheme="minorEastAsia" w:cstheme="minorBidi"/>
          <w:noProof/>
          <w:sz w:val="22"/>
          <w:szCs w:val="22"/>
          <w:lang w:val="fr-CA"/>
        </w:rPr>
      </w:pPr>
      <w:hyperlink w:anchor="_Toc47559728" w:history="1">
        <w:r w:rsidR="0076532E" w:rsidRPr="0053672E">
          <w:rPr>
            <w:rStyle w:val="Lienhypertexte"/>
            <w:noProof/>
            <w:lang w:val="fr-CA"/>
          </w:rPr>
          <w:t>b.</w:t>
        </w:r>
        <w:r w:rsidR="0076532E">
          <w:rPr>
            <w:rFonts w:eastAsiaTheme="minorEastAsia" w:cstheme="minorBidi"/>
            <w:noProof/>
            <w:sz w:val="22"/>
            <w:szCs w:val="22"/>
            <w:lang w:val="fr-CA"/>
          </w:rPr>
          <w:tab/>
        </w:r>
        <w:r w:rsidR="0076532E" w:rsidRPr="0053672E">
          <w:rPr>
            <w:rStyle w:val="Lienhypertexte"/>
            <w:noProof/>
            <w:lang w:val="fr-CA"/>
          </w:rPr>
          <w:t>J’ai ciblé l’approche éducative choisie ;</w:t>
        </w:r>
        <w:r w:rsidR="0076532E">
          <w:rPr>
            <w:noProof/>
            <w:webHidden/>
          </w:rPr>
          <w:tab/>
        </w:r>
        <w:r w:rsidR="0076532E">
          <w:rPr>
            <w:noProof/>
            <w:webHidden/>
          </w:rPr>
          <w:fldChar w:fldCharType="begin"/>
        </w:r>
        <w:r w:rsidR="0076532E">
          <w:rPr>
            <w:noProof/>
            <w:webHidden/>
          </w:rPr>
          <w:instrText xml:space="preserve"> PAGEREF _Toc47559728 \h </w:instrText>
        </w:r>
        <w:r w:rsidR="0076532E">
          <w:rPr>
            <w:noProof/>
            <w:webHidden/>
          </w:rPr>
        </w:r>
        <w:r w:rsidR="0076532E">
          <w:rPr>
            <w:noProof/>
            <w:webHidden/>
          </w:rPr>
          <w:fldChar w:fldCharType="separate"/>
        </w:r>
        <w:r w:rsidR="0076532E">
          <w:rPr>
            <w:noProof/>
            <w:webHidden/>
          </w:rPr>
          <w:t>4</w:t>
        </w:r>
        <w:r w:rsidR="0076532E">
          <w:rPr>
            <w:noProof/>
            <w:webHidden/>
          </w:rPr>
          <w:fldChar w:fldCharType="end"/>
        </w:r>
      </w:hyperlink>
    </w:p>
    <w:p w14:paraId="5C97B676" w14:textId="1E367D52" w:rsidR="0076532E" w:rsidRDefault="00647471">
      <w:pPr>
        <w:pStyle w:val="TM5"/>
        <w:tabs>
          <w:tab w:val="left" w:pos="1320"/>
          <w:tab w:val="right" w:leader="dot" w:pos="10530"/>
        </w:tabs>
        <w:rPr>
          <w:rFonts w:eastAsiaTheme="minorEastAsia" w:cstheme="minorBidi"/>
          <w:noProof/>
          <w:sz w:val="22"/>
          <w:szCs w:val="22"/>
          <w:lang w:val="fr-CA"/>
        </w:rPr>
      </w:pPr>
      <w:hyperlink w:anchor="_Toc47559729" w:history="1">
        <w:r w:rsidR="0076532E" w:rsidRPr="0053672E">
          <w:rPr>
            <w:rStyle w:val="Lienhypertexte"/>
            <w:noProof/>
            <w:lang w:val="fr-CA"/>
          </w:rPr>
          <w:t>c.</w:t>
        </w:r>
        <w:r w:rsidR="0076532E">
          <w:rPr>
            <w:rFonts w:eastAsiaTheme="minorEastAsia" w:cstheme="minorBidi"/>
            <w:noProof/>
            <w:sz w:val="22"/>
            <w:szCs w:val="22"/>
            <w:lang w:val="fr-CA"/>
          </w:rPr>
          <w:tab/>
        </w:r>
        <w:r w:rsidR="0076532E" w:rsidRPr="0053672E">
          <w:rPr>
            <w:rStyle w:val="Lienhypertexte"/>
            <w:noProof/>
            <w:lang w:val="fr-CA"/>
          </w:rPr>
          <w:t>J’ai ciblé les apprentissages à acquérir</w:t>
        </w:r>
        <w:r w:rsidR="0076532E" w:rsidRPr="0053672E">
          <w:rPr>
            <w:rStyle w:val="Lienhypertexte"/>
            <w:rFonts w:ascii="Candara" w:hAnsi="Candara"/>
            <w:i/>
            <w:iCs/>
            <w:noProof/>
          </w:rPr>
          <w:t> </w:t>
        </w:r>
        <w:r w:rsidR="0076532E" w:rsidRPr="0053672E">
          <w:rPr>
            <w:rStyle w:val="Lienhypertexte"/>
            <w:noProof/>
            <w:lang w:val="fr-CA"/>
          </w:rPr>
          <w:t>ET</w:t>
        </w:r>
        <w:r w:rsidR="0076532E">
          <w:rPr>
            <w:noProof/>
            <w:webHidden/>
          </w:rPr>
          <w:tab/>
        </w:r>
        <w:r w:rsidR="0076532E">
          <w:rPr>
            <w:noProof/>
            <w:webHidden/>
          </w:rPr>
          <w:fldChar w:fldCharType="begin"/>
        </w:r>
        <w:r w:rsidR="0076532E">
          <w:rPr>
            <w:noProof/>
            <w:webHidden/>
          </w:rPr>
          <w:instrText xml:space="preserve"> PAGEREF _Toc47559729 \h </w:instrText>
        </w:r>
        <w:r w:rsidR="0076532E">
          <w:rPr>
            <w:noProof/>
            <w:webHidden/>
          </w:rPr>
        </w:r>
        <w:r w:rsidR="0076532E">
          <w:rPr>
            <w:noProof/>
            <w:webHidden/>
          </w:rPr>
          <w:fldChar w:fldCharType="separate"/>
        </w:r>
        <w:r w:rsidR="0076532E">
          <w:rPr>
            <w:noProof/>
            <w:webHidden/>
          </w:rPr>
          <w:t>5</w:t>
        </w:r>
        <w:r w:rsidR="0076532E">
          <w:rPr>
            <w:noProof/>
            <w:webHidden/>
          </w:rPr>
          <w:fldChar w:fldCharType="end"/>
        </w:r>
      </w:hyperlink>
    </w:p>
    <w:p w14:paraId="433FB2D8" w14:textId="70FFFFA8" w:rsidR="0076532E" w:rsidRDefault="00647471">
      <w:pPr>
        <w:pStyle w:val="TM5"/>
        <w:tabs>
          <w:tab w:val="left" w:pos="1320"/>
          <w:tab w:val="right" w:leader="dot" w:pos="10530"/>
        </w:tabs>
        <w:rPr>
          <w:rFonts w:eastAsiaTheme="minorEastAsia" w:cstheme="minorBidi"/>
          <w:noProof/>
          <w:sz w:val="22"/>
          <w:szCs w:val="22"/>
          <w:lang w:val="fr-CA"/>
        </w:rPr>
      </w:pPr>
      <w:hyperlink w:anchor="_Toc47559730" w:history="1">
        <w:r w:rsidR="0076532E" w:rsidRPr="0053672E">
          <w:rPr>
            <w:rStyle w:val="Lienhypertexte"/>
            <w:noProof/>
            <w:lang w:val="fr-CA"/>
          </w:rPr>
          <w:t>d.</w:t>
        </w:r>
        <w:r w:rsidR="0076532E">
          <w:rPr>
            <w:rFonts w:eastAsiaTheme="minorEastAsia" w:cstheme="minorBidi"/>
            <w:noProof/>
            <w:sz w:val="22"/>
            <w:szCs w:val="22"/>
            <w:lang w:val="fr-CA"/>
          </w:rPr>
          <w:tab/>
        </w:r>
        <w:r w:rsidR="0076532E" w:rsidRPr="0053672E">
          <w:rPr>
            <w:rStyle w:val="Lienhypertexte"/>
            <w:noProof/>
            <w:lang w:val="fr-CA"/>
          </w:rPr>
          <w:t>J’ai ciblé les activités prévues;</w:t>
        </w:r>
        <w:r w:rsidR="0076532E">
          <w:rPr>
            <w:noProof/>
            <w:webHidden/>
          </w:rPr>
          <w:tab/>
        </w:r>
        <w:r w:rsidR="0076532E">
          <w:rPr>
            <w:noProof/>
            <w:webHidden/>
          </w:rPr>
          <w:fldChar w:fldCharType="begin"/>
        </w:r>
        <w:r w:rsidR="0076532E">
          <w:rPr>
            <w:noProof/>
            <w:webHidden/>
          </w:rPr>
          <w:instrText xml:space="preserve"> PAGEREF _Toc47559730 \h </w:instrText>
        </w:r>
        <w:r w:rsidR="0076532E">
          <w:rPr>
            <w:noProof/>
            <w:webHidden/>
          </w:rPr>
        </w:r>
        <w:r w:rsidR="0076532E">
          <w:rPr>
            <w:noProof/>
            <w:webHidden/>
          </w:rPr>
          <w:fldChar w:fldCharType="separate"/>
        </w:r>
        <w:r w:rsidR="0076532E">
          <w:rPr>
            <w:noProof/>
            <w:webHidden/>
          </w:rPr>
          <w:t>5</w:t>
        </w:r>
        <w:r w:rsidR="0076532E">
          <w:rPr>
            <w:noProof/>
            <w:webHidden/>
          </w:rPr>
          <w:fldChar w:fldCharType="end"/>
        </w:r>
      </w:hyperlink>
    </w:p>
    <w:p w14:paraId="7DBCEA79" w14:textId="79E0B342" w:rsidR="0076532E" w:rsidRDefault="00647471">
      <w:pPr>
        <w:pStyle w:val="TM5"/>
        <w:tabs>
          <w:tab w:val="left" w:pos="1320"/>
          <w:tab w:val="right" w:leader="dot" w:pos="10530"/>
        </w:tabs>
        <w:rPr>
          <w:rFonts w:eastAsiaTheme="minorEastAsia" w:cstheme="minorBidi"/>
          <w:noProof/>
          <w:sz w:val="22"/>
          <w:szCs w:val="22"/>
          <w:lang w:val="fr-CA"/>
        </w:rPr>
      </w:pPr>
      <w:hyperlink w:anchor="_Toc47559731" w:history="1">
        <w:r w:rsidR="0076532E" w:rsidRPr="0053672E">
          <w:rPr>
            <w:rStyle w:val="Lienhypertexte"/>
            <w:rFonts w:ascii="Candara" w:hAnsi="Candara"/>
            <w:i/>
            <w:iCs/>
            <w:noProof/>
          </w:rPr>
          <w:t>e.</w:t>
        </w:r>
        <w:r w:rsidR="0076532E">
          <w:rPr>
            <w:rFonts w:eastAsiaTheme="minorEastAsia" w:cstheme="minorBidi"/>
            <w:noProof/>
            <w:sz w:val="22"/>
            <w:szCs w:val="22"/>
            <w:lang w:val="fr-CA"/>
          </w:rPr>
          <w:tab/>
        </w:r>
        <w:r w:rsidR="0076532E" w:rsidRPr="0053672E">
          <w:rPr>
            <w:rStyle w:val="Lienhypertexte"/>
            <w:noProof/>
            <w:lang w:val="fr-CA"/>
          </w:rPr>
          <w:t>J’ai ciblé ressources éducatives choisies</w:t>
        </w:r>
        <w:r w:rsidR="0076532E">
          <w:rPr>
            <w:noProof/>
            <w:webHidden/>
          </w:rPr>
          <w:tab/>
        </w:r>
        <w:r w:rsidR="0076532E">
          <w:rPr>
            <w:noProof/>
            <w:webHidden/>
          </w:rPr>
          <w:fldChar w:fldCharType="begin"/>
        </w:r>
        <w:r w:rsidR="0076532E">
          <w:rPr>
            <w:noProof/>
            <w:webHidden/>
          </w:rPr>
          <w:instrText xml:space="preserve"> PAGEREF _Toc47559731 \h </w:instrText>
        </w:r>
        <w:r w:rsidR="0076532E">
          <w:rPr>
            <w:noProof/>
            <w:webHidden/>
          </w:rPr>
        </w:r>
        <w:r w:rsidR="0076532E">
          <w:rPr>
            <w:noProof/>
            <w:webHidden/>
          </w:rPr>
          <w:fldChar w:fldCharType="separate"/>
        </w:r>
        <w:r w:rsidR="0076532E">
          <w:rPr>
            <w:noProof/>
            <w:webHidden/>
          </w:rPr>
          <w:t>7</w:t>
        </w:r>
        <w:r w:rsidR="0076532E">
          <w:rPr>
            <w:noProof/>
            <w:webHidden/>
          </w:rPr>
          <w:fldChar w:fldCharType="end"/>
        </w:r>
      </w:hyperlink>
    </w:p>
    <w:p w14:paraId="537C1446" w14:textId="30768F71" w:rsidR="0076532E" w:rsidRDefault="00647471">
      <w:pPr>
        <w:pStyle w:val="TM5"/>
        <w:tabs>
          <w:tab w:val="left" w:pos="1320"/>
          <w:tab w:val="right" w:leader="dot" w:pos="10530"/>
        </w:tabs>
        <w:rPr>
          <w:rFonts w:eastAsiaTheme="minorEastAsia" w:cstheme="minorBidi"/>
          <w:noProof/>
          <w:sz w:val="22"/>
          <w:szCs w:val="22"/>
          <w:lang w:val="fr-CA"/>
        </w:rPr>
      </w:pPr>
      <w:hyperlink w:anchor="_Toc47559732" w:history="1">
        <w:r w:rsidR="0076532E" w:rsidRPr="0053672E">
          <w:rPr>
            <w:rStyle w:val="Lienhypertexte"/>
            <w:noProof/>
            <w:lang w:val="fr-CA"/>
          </w:rPr>
          <w:t>f.</w:t>
        </w:r>
        <w:r w:rsidR="0076532E">
          <w:rPr>
            <w:rFonts w:eastAsiaTheme="minorEastAsia" w:cstheme="minorBidi"/>
            <w:noProof/>
            <w:sz w:val="22"/>
            <w:szCs w:val="22"/>
            <w:lang w:val="fr-CA"/>
          </w:rPr>
          <w:tab/>
        </w:r>
        <w:r w:rsidR="0076532E" w:rsidRPr="0053672E">
          <w:rPr>
            <w:rStyle w:val="Lienhypertexte"/>
            <w:noProof/>
            <w:lang w:val="fr-CA"/>
          </w:rPr>
          <w:t>J’ai ciblé le temps alloué à l’apprentissage</w:t>
        </w:r>
        <w:r w:rsidR="0076532E">
          <w:rPr>
            <w:noProof/>
            <w:webHidden/>
          </w:rPr>
          <w:tab/>
        </w:r>
        <w:r w:rsidR="0076532E">
          <w:rPr>
            <w:noProof/>
            <w:webHidden/>
          </w:rPr>
          <w:fldChar w:fldCharType="begin"/>
        </w:r>
        <w:r w:rsidR="0076532E">
          <w:rPr>
            <w:noProof/>
            <w:webHidden/>
          </w:rPr>
          <w:instrText xml:space="preserve"> PAGEREF _Toc47559732 \h </w:instrText>
        </w:r>
        <w:r w:rsidR="0076532E">
          <w:rPr>
            <w:noProof/>
            <w:webHidden/>
          </w:rPr>
        </w:r>
        <w:r w:rsidR="0076532E">
          <w:rPr>
            <w:noProof/>
            <w:webHidden/>
          </w:rPr>
          <w:fldChar w:fldCharType="separate"/>
        </w:r>
        <w:r w:rsidR="0076532E">
          <w:rPr>
            <w:noProof/>
            <w:webHidden/>
          </w:rPr>
          <w:t>7</w:t>
        </w:r>
        <w:r w:rsidR="0076532E">
          <w:rPr>
            <w:noProof/>
            <w:webHidden/>
          </w:rPr>
          <w:fldChar w:fldCharType="end"/>
        </w:r>
      </w:hyperlink>
    </w:p>
    <w:p w14:paraId="5A22A60F" w14:textId="6D62D54A" w:rsidR="0076532E" w:rsidRDefault="00647471">
      <w:pPr>
        <w:pStyle w:val="TM5"/>
        <w:tabs>
          <w:tab w:val="left" w:pos="1320"/>
          <w:tab w:val="right" w:leader="dot" w:pos="10530"/>
        </w:tabs>
        <w:rPr>
          <w:rFonts w:eastAsiaTheme="minorEastAsia" w:cstheme="minorBidi"/>
          <w:noProof/>
          <w:sz w:val="22"/>
          <w:szCs w:val="22"/>
          <w:lang w:val="fr-CA"/>
        </w:rPr>
      </w:pPr>
      <w:hyperlink w:anchor="_Toc47559733" w:history="1">
        <w:r w:rsidR="0076532E" w:rsidRPr="0053672E">
          <w:rPr>
            <w:rStyle w:val="Lienhypertexte"/>
            <w:noProof/>
            <w:lang w:val="fr-CA"/>
          </w:rPr>
          <w:t>g.</w:t>
        </w:r>
        <w:r w:rsidR="0076532E">
          <w:rPr>
            <w:rFonts w:eastAsiaTheme="minorEastAsia" w:cstheme="minorBidi"/>
            <w:noProof/>
            <w:sz w:val="22"/>
            <w:szCs w:val="22"/>
            <w:lang w:val="fr-CA"/>
          </w:rPr>
          <w:tab/>
        </w:r>
        <w:r w:rsidR="0076532E" w:rsidRPr="0053672E">
          <w:rPr>
            <w:rStyle w:val="Lienhypertexte"/>
            <w:noProof/>
            <w:lang w:val="fr-CA"/>
          </w:rPr>
          <w:t>J’ai ciblé les organismes qui contribuent à l’apprentissage</w:t>
        </w:r>
        <w:r w:rsidR="0076532E">
          <w:rPr>
            <w:noProof/>
            <w:webHidden/>
          </w:rPr>
          <w:tab/>
        </w:r>
        <w:r w:rsidR="0076532E">
          <w:rPr>
            <w:noProof/>
            <w:webHidden/>
          </w:rPr>
          <w:fldChar w:fldCharType="begin"/>
        </w:r>
        <w:r w:rsidR="0076532E">
          <w:rPr>
            <w:noProof/>
            <w:webHidden/>
          </w:rPr>
          <w:instrText xml:space="preserve"> PAGEREF _Toc47559733 \h </w:instrText>
        </w:r>
        <w:r w:rsidR="0076532E">
          <w:rPr>
            <w:noProof/>
            <w:webHidden/>
          </w:rPr>
        </w:r>
        <w:r w:rsidR="0076532E">
          <w:rPr>
            <w:noProof/>
            <w:webHidden/>
          </w:rPr>
          <w:fldChar w:fldCharType="separate"/>
        </w:r>
        <w:r w:rsidR="0076532E">
          <w:rPr>
            <w:noProof/>
            <w:webHidden/>
          </w:rPr>
          <w:t>8</w:t>
        </w:r>
        <w:r w:rsidR="0076532E">
          <w:rPr>
            <w:noProof/>
            <w:webHidden/>
          </w:rPr>
          <w:fldChar w:fldCharType="end"/>
        </w:r>
      </w:hyperlink>
    </w:p>
    <w:p w14:paraId="7E49651D" w14:textId="3AE94AEA" w:rsidR="0076532E" w:rsidRDefault="00647471">
      <w:pPr>
        <w:pStyle w:val="TM5"/>
        <w:tabs>
          <w:tab w:val="left" w:pos="1320"/>
          <w:tab w:val="right" w:leader="dot" w:pos="10530"/>
        </w:tabs>
        <w:rPr>
          <w:rFonts w:eastAsiaTheme="minorEastAsia" w:cstheme="minorBidi"/>
          <w:noProof/>
          <w:sz w:val="22"/>
          <w:szCs w:val="22"/>
          <w:lang w:val="fr-CA"/>
        </w:rPr>
      </w:pPr>
      <w:hyperlink w:anchor="_Toc47559734" w:history="1">
        <w:r w:rsidR="0076532E" w:rsidRPr="0053672E">
          <w:rPr>
            <w:rStyle w:val="Lienhypertexte"/>
            <w:noProof/>
            <w:lang w:val="fr-CA"/>
          </w:rPr>
          <w:t>h.</w:t>
        </w:r>
        <w:r w:rsidR="0076532E">
          <w:rPr>
            <w:rFonts w:eastAsiaTheme="minorEastAsia" w:cstheme="minorBidi"/>
            <w:noProof/>
            <w:sz w:val="22"/>
            <w:szCs w:val="22"/>
            <w:lang w:val="fr-CA"/>
          </w:rPr>
          <w:tab/>
        </w:r>
        <w:r w:rsidR="0076532E" w:rsidRPr="0053672E">
          <w:rPr>
            <w:rStyle w:val="Lienhypertexte"/>
            <w:noProof/>
            <w:lang w:val="fr-CA"/>
          </w:rPr>
          <w:t>J’ai ciblé les méthodes d’évaluation</w:t>
        </w:r>
        <w:r w:rsidR="0076532E">
          <w:rPr>
            <w:noProof/>
            <w:webHidden/>
          </w:rPr>
          <w:tab/>
        </w:r>
        <w:r w:rsidR="0076532E">
          <w:rPr>
            <w:noProof/>
            <w:webHidden/>
          </w:rPr>
          <w:fldChar w:fldCharType="begin"/>
        </w:r>
        <w:r w:rsidR="0076532E">
          <w:rPr>
            <w:noProof/>
            <w:webHidden/>
          </w:rPr>
          <w:instrText xml:space="preserve"> PAGEREF _Toc47559734 \h </w:instrText>
        </w:r>
        <w:r w:rsidR="0076532E">
          <w:rPr>
            <w:noProof/>
            <w:webHidden/>
          </w:rPr>
        </w:r>
        <w:r w:rsidR="0076532E">
          <w:rPr>
            <w:noProof/>
            <w:webHidden/>
          </w:rPr>
          <w:fldChar w:fldCharType="separate"/>
        </w:r>
        <w:r w:rsidR="0076532E">
          <w:rPr>
            <w:noProof/>
            <w:webHidden/>
          </w:rPr>
          <w:t>8</w:t>
        </w:r>
        <w:r w:rsidR="0076532E">
          <w:rPr>
            <w:noProof/>
            <w:webHidden/>
          </w:rPr>
          <w:fldChar w:fldCharType="end"/>
        </w:r>
      </w:hyperlink>
    </w:p>
    <w:p w14:paraId="60B8F74E" w14:textId="345D8E14" w:rsidR="0076532E" w:rsidRDefault="00647471">
      <w:pPr>
        <w:pStyle w:val="TM2"/>
        <w:tabs>
          <w:tab w:val="right" w:leader="dot" w:pos="10530"/>
        </w:tabs>
        <w:rPr>
          <w:rFonts w:eastAsiaTheme="minorEastAsia" w:cstheme="minorBidi"/>
          <w:smallCaps w:val="0"/>
          <w:noProof/>
          <w:sz w:val="22"/>
          <w:szCs w:val="22"/>
          <w:lang w:val="fr-CA"/>
        </w:rPr>
      </w:pPr>
      <w:hyperlink w:anchor="_Toc47559735" w:history="1">
        <w:r w:rsidR="0076532E" w:rsidRPr="0053672E">
          <w:rPr>
            <w:rStyle w:val="Lienhypertexte"/>
            <w:rFonts w:ascii="Candara" w:hAnsi="Candara"/>
            <w:noProof/>
          </w:rPr>
          <w:t>Annexe 1 - Extraits de la loi sur l’instruction publique et du règlement sur l’enseignement à la maison</w:t>
        </w:r>
        <w:r w:rsidR="0076532E">
          <w:rPr>
            <w:noProof/>
            <w:webHidden/>
          </w:rPr>
          <w:tab/>
        </w:r>
        <w:r w:rsidR="0076532E">
          <w:rPr>
            <w:noProof/>
            <w:webHidden/>
          </w:rPr>
          <w:fldChar w:fldCharType="begin"/>
        </w:r>
        <w:r w:rsidR="0076532E">
          <w:rPr>
            <w:noProof/>
            <w:webHidden/>
          </w:rPr>
          <w:instrText xml:space="preserve"> PAGEREF _Toc47559735 \h </w:instrText>
        </w:r>
        <w:r w:rsidR="0076532E">
          <w:rPr>
            <w:noProof/>
            <w:webHidden/>
          </w:rPr>
        </w:r>
        <w:r w:rsidR="0076532E">
          <w:rPr>
            <w:noProof/>
            <w:webHidden/>
          </w:rPr>
          <w:fldChar w:fldCharType="separate"/>
        </w:r>
        <w:r w:rsidR="0076532E">
          <w:rPr>
            <w:noProof/>
            <w:webHidden/>
          </w:rPr>
          <w:t>10</w:t>
        </w:r>
        <w:r w:rsidR="0076532E">
          <w:rPr>
            <w:noProof/>
            <w:webHidden/>
          </w:rPr>
          <w:fldChar w:fldCharType="end"/>
        </w:r>
      </w:hyperlink>
    </w:p>
    <w:p w14:paraId="32F44939" w14:textId="428E2253" w:rsidR="0076532E" w:rsidRDefault="00647471">
      <w:pPr>
        <w:pStyle w:val="TM2"/>
        <w:tabs>
          <w:tab w:val="right" w:leader="dot" w:pos="10530"/>
        </w:tabs>
        <w:rPr>
          <w:rFonts w:eastAsiaTheme="minorEastAsia" w:cstheme="minorBidi"/>
          <w:smallCaps w:val="0"/>
          <w:noProof/>
          <w:sz w:val="22"/>
          <w:szCs w:val="22"/>
          <w:lang w:val="fr-CA"/>
        </w:rPr>
      </w:pPr>
      <w:hyperlink w:anchor="_Toc47559736" w:history="1">
        <w:r w:rsidR="0076532E" w:rsidRPr="0053672E">
          <w:rPr>
            <w:rStyle w:val="Lienhypertexte"/>
            <w:rFonts w:ascii="Candara" w:hAnsi="Candara"/>
            <w:noProof/>
          </w:rPr>
          <w:t>Annexe 1 - Extraits du Règlement sur l’enseignement à la maison</w:t>
        </w:r>
        <w:r w:rsidR="0076532E">
          <w:rPr>
            <w:noProof/>
            <w:webHidden/>
          </w:rPr>
          <w:tab/>
        </w:r>
        <w:r w:rsidR="0076532E">
          <w:rPr>
            <w:noProof/>
            <w:webHidden/>
          </w:rPr>
          <w:fldChar w:fldCharType="begin"/>
        </w:r>
        <w:r w:rsidR="0076532E">
          <w:rPr>
            <w:noProof/>
            <w:webHidden/>
          </w:rPr>
          <w:instrText xml:space="preserve"> PAGEREF _Toc47559736 \h </w:instrText>
        </w:r>
        <w:r w:rsidR="0076532E">
          <w:rPr>
            <w:noProof/>
            <w:webHidden/>
          </w:rPr>
        </w:r>
        <w:r w:rsidR="0076532E">
          <w:rPr>
            <w:noProof/>
            <w:webHidden/>
          </w:rPr>
          <w:fldChar w:fldCharType="separate"/>
        </w:r>
        <w:r w:rsidR="0076532E">
          <w:rPr>
            <w:noProof/>
            <w:webHidden/>
          </w:rPr>
          <w:t>11</w:t>
        </w:r>
        <w:r w:rsidR="0076532E">
          <w:rPr>
            <w:noProof/>
            <w:webHidden/>
          </w:rPr>
          <w:fldChar w:fldCharType="end"/>
        </w:r>
      </w:hyperlink>
    </w:p>
    <w:p w14:paraId="60A9DA09" w14:textId="45A0B3D5" w:rsidR="0076532E" w:rsidRDefault="00647471">
      <w:pPr>
        <w:pStyle w:val="TM2"/>
        <w:tabs>
          <w:tab w:val="right" w:leader="dot" w:pos="10530"/>
        </w:tabs>
        <w:rPr>
          <w:rFonts w:eastAsiaTheme="minorEastAsia" w:cstheme="minorBidi"/>
          <w:smallCaps w:val="0"/>
          <w:noProof/>
          <w:sz w:val="22"/>
          <w:szCs w:val="22"/>
          <w:lang w:val="fr-CA"/>
        </w:rPr>
      </w:pPr>
      <w:hyperlink w:anchor="_Toc47559737" w:history="1">
        <w:r w:rsidR="0076532E" w:rsidRPr="0053672E">
          <w:rPr>
            <w:rStyle w:val="Lienhypertexte"/>
            <w:rFonts w:ascii="Candara" w:hAnsi="Candara"/>
            <w:noProof/>
          </w:rPr>
          <w:t>Annexe 2 – Vision/Mission et objectifs</w:t>
        </w:r>
        <w:r w:rsidR="0076532E">
          <w:rPr>
            <w:noProof/>
            <w:webHidden/>
          </w:rPr>
          <w:tab/>
        </w:r>
        <w:r w:rsidR="0076532E">
          <w:rPr>
            <w:noProof/>
            <w:webHidden/>
          </w:rPr>
          <w:fldChar w:fldCharType="begin"/>
        </w:r>
        <w:r w:rsidR="0076532E">
          <w:rPr>
            <w:noProof/>
            <w:webHidden/>
          </w:rPr>
          <w:instrText xml:space="preserve"> PAGEREF _Toc47559737 \h </w:instrText>
        </w:r>
        <w:r w:rsidR="0076532E">
          <w:rPr>
            <w:noProof/>
            <w:webHidden/>
          </w:rPr>
        </w:r>
        <w:r w:rsidR="0076532E">
          <w:rPr>
            <w:noProof/>
            <w:webHidden/>
          </w:rPr>
          <w:fldChar w:fldCharType="separate"/>
        </w:r>
        <w:r w:rsidR="0076532E">
          <w:rPr>
            <w:noProof/>
            <w:webHidden/>
          </w:rPr>
          <w:t>13</w:t>
        </w:r>
        <w:r w:rsidR="0076532E">
          <w:rPr>
            <w:noProof/>
            <w:webHidden/>
          </w:rPr>
          <w:fldChar w:fldCharType="end"/>
        </w:r>
      </w:hyperlink>
    </w:p>
    <w:p w14:paraId="6F1E6C4D" w14:textId="207BFAD9" w:rsidR="0076532E" w:rsidRDefault="00647471">
      <w:pPr>
        <w:pStyle w:val="TM2"/>
        <w:tabs>
          <w:tab w:val="right" w:leader="dot" w:pos="10530"/>
        </w:tabs>
        <w:rPr>
          <w:rFonts w:eastAsiaTheme="minorEastAsia" w:cstheme="minorBidi"/>
          <w:smallCaps w:val="0"/>
          <w:noProof/>
          <w:sz w:val="22"/>
          <w:szCs w:val="22"/>
          <w:lang w:val="fr-CA"/>
        </w:rPr>
      </w:pPr>
      <w:hyperlink w:anchor="_Toc47559738" w:history="1">
        <w:r w:rsidR="0076532E" w:rsidRPr="0053672E">
          <w:rPr>
            <w:rStyle w:val="Lienhypertexte"/>
            <w:rFonts w:ascii="Candara" w:hAnsi="Candara"/>
            <w:noProof/>
          </w:rPr>
          <w:t>Annexe 3 – Extrait du Régime pédagogique de l’éducation préscolaire, de l’enseignement primaire et de l’enseignement secondaire</w:t>
        </w:r>
        <w:r w:rsidR="0076532E">
          <w:rPr>
            <w:noProof/>
            <w:webHidden/>
          </w:rPr>
          <w:tab/>
        </w:r>
        <w:r w:rsidR="0076532E">
          <w:rPr>
            <w:noProof/>
            <w:webHidden/>
          </w:rPr>
          <w:fldChar w:fldCharType="begin"/>
        </w:r>
        <w:r w:rsidR="0076532E">
          <w:rPr>
            <w:noProof/>
            <w:webHidden/>
          </w:rPr>
          <w:instrText xml:space="preserve"> PAGEREF _Toc47559738 \h </w:instrText>
        </w:r>
        <w:r w:rsidR="0076532E">
          <w:rPr>
            <w:noProof/>
            <w:webHidden/>
          </w:rPr>
        </w:r>
        <w:r w:rsidR="0076532E">
          <w:rPr>
            <w:noProof/>
            <w:webHidden/>
          </w:rPr>
          <w:fldChar w:fldCharType="separate"/>
        </w:r>
        <w:r w:rsidR="0076532E">
          <w:rPr>
            <w:noProof/>
            <w:webHidden/>
          </w:rPr>
          <w:t>15</w:t>
        </w:r>
        <w:r w:rsidR="0076532E">
          <w:rPr>
            <w:noProof/>
            <w:webHidden/>
          </w:rPr>
          <w:fldChar w:fldCharType="end"/>
        </w:r>
      </w:hyperlink>
    </w:p>
    <w:p w14:paraId="7D2DA86D" w14:textId="316BED5E" w:rsidR="0076532E" w:rsidRDefault="00647471">
      <w:pPr>
        <w:pStyle w:val="TM2"/>
        <w:tabs>
          <w:tab w:val="right" w:leader="dot" w:pos="10530"/>
        </w:tabs>
        <w:rPr>
          <w:rFonts w:eastAsiaTheme="minorEastAsia" w:cstheme="minorBidi"/>
          <w:smallCaps w:val="0"/>
          <w:noProof/>
          <w:sz w:val="22"/>
          <w:szCs w:val="22"/>
          <w:lang w:val="fr-CA"/>
        </w:rPr>
      </w:pPr>
      <w:hyperlink w:anchor="_Toc47559739" w:history="1">
        <w:r w:rsidR="0076532E" w:rsidRPr="0053672E">
          <w:rPr>
            <w:rStyle w:val="Lienhypertexte"/>
            <w:noProof/>
          </w:rPr>
          <w:t>Annexe 4 - Activités d’apprentissage</w:t>
        </w:r>
        <w:r w:rsidR="0076532E">
          <w:rPr>
            <w:noProof/>
            <w:webHidden/>
          </w:rPr>
          <w:tab/>
        </w:r>
        <w:r w:rsidR="0076532E">
          <w:rPr>
            <w:noProof/>
            <w:webHidden/>
          </w:rPr>
          <w:fldChar w:fldCharType="begin"/>
        </w:r>
        <w:r w:rsidR="0076532E">
          <w:rPr>
            <w:noProof/>
            <w:webHidden/>
          </w:rPr>
          <w:instrText xml:space="preserve"> PAGEREF _Toc47559739 \h </w:instrText>
        </w:r>
        <w:r w:rsidR="0076532E">
          <w:rPr>
            <w:noProof/>
            <w:webHidden/>
          </w:rPr>
        </w:r>
        <w:r w:rsidR="0076532E">
          <w:rPr>
            <w:noProof/>
            <w:webHidden/>
          </w:rPr>
          <w:fldChar w:fldCharType="separate"/>
        </w:r>
        <w:r w:rsidR="0076532E">
          <w:rPr>
            <w:noProof/>
            <w:webHidden/>
          </w:rPr>
          <w:t>19</w:t>
        </w:r>
        <w:r w:rsidR="0076532E">
          <w:rPr>
            <w:noProof/>
            <w:webHidden/>
          </w:rPr>
          <w:fldChar w:fldCharType="end"/>
        </w:r>
      </w:hyperlink>
    </w:p>
    <w:p w14:paraId="5BA35183" w14:textId="5B310514" w:rsidR="0076532E" w:rsidRDefault="00647471">
      <w:pPr>
        <w:pStyle w:val="TM2"/>
        <w:tabs>
          <w:tab w:val="right" w:leader="dot" w:pos="10530"/>
        </w:tabs>
        <w:rPr>
          <w:rFonts w:eastAsiaTheme="minorEastAsia" w:cstheme="minorBidi"/>
          <w:smallCaps w:val="0"/>
          <w:noProof/>
          <w:sz w:val="22"/>
          <w:szCs w:val="22"/>
          <w:lang w:val="fr-CA"/>
        </w:rPr>
      </w:pPr>
      <w:hyperlink w:anchor="_Toc47559740" w:history="1">
        <w:r w:rsidR="0076532E" w:rsidRPr="0053672E">
          <w:rPr>
            <w:rStyle w:val="Lienhypertexte"/>
            <w:rFonts w:ascii="Candara" w:hAnsi="Candara"/>
            <w:noProof/>
          </w:rPr>
          <w:t>Annexe 5 - Activités d’apprentissage tirées de Wisdomhomeschooling et l’UNCC</w:t>
        </w:r>
        <w:r w:rsidR="0076532E">
          <w:rPr>
            <w:noProof/>
            <w:webHidden/>
          </w:rPr>
          <w:tab/>
        </w:r>
        <w:r w:rsidR="0076532E">
          <w:rPr>
            <w:noProof/>
            <w:webHidden/>
          </w:rPr>
          <w:fldChar w:fldCharType="begin"/>
        </w:r>
        <w:r w:rsidR="0076532E">
          <w:rPr>
            <w:noProof/>
            <w:webHidden/>
          </w:rPr>
          <w:instrText xml:space="preserve"> PAGEREF _Toc47559740 \h </w:instrText>
        </w:r>
        <w:r w:rsidR="0076532E">
          <w:rPr>
            <w:noProof/>
            <w:webHidden/>
          </w:rPr>
        </w:r>
        <w:r w:rsidR="0076532E">
          <w:rPr>
            <w:noProof/>
            <w:webHidden/>
          </w:rPr>
          <w:fldChar w:fldCharType="separate"/>
        </w:r>
        <w:r w:rsidR="0076532E">
          <w:rPr>
            <w:noProof/>
            <w:webHidden/>
          </w:rPr>
          <w:t>25</w:t>
        </w:r>
        <w:r w:rsidR="0076532E">
          <w:rPr>
            <w:noProof/>
            <w:webHidden/>
          </w:rPr>
          <w:fldChar w:fldCharType="end"/>
        </w:r>
      </w:hyperlink>
    </w:p>
    <w:p w14:paraId="237AE86E" w14:textId="2B8F576B" w:rsidR="0076532E" w:rsidRDefault="00647471">
      <w:pPr>
        <w:pStyle w:val="TM2"/>
        <w:tabs>
          <w:tab w:val="right" w:leader="dot" w:pos="10530"/>
        </w:tabs>
        <w:rPr>
          <w:rFonts w:eastAsiaTheme="minorEastAsia" w:cstheme="minorBidi"/>
          <w:smallCaps w:val="0"/>
          <w:noProof/>
          <w:sz w:val="22"/>
          <w:szCs w:val="22"/>
          <w:lang w:val="fr-CA"/>
        </w:rPr>
      </w:pPr>
      <w:hyperlink w:anchor="_Toc47559741" w:history="1">
        <w:r w:rsidR="0076532E" w:rsidRPr="0053672E">
          <w:rPr>
            <w:rStyle w:val="Lienhypertexte"/>
            <w:rFonts w:ascii="Candara" w:hAnsi="Candara"/>
            <w:noProof/>
          </w:rPr>
          <w:t xml:space="preserve">Annexe 6 - Ressources éducatives (Adaptée de </w:t>
        </w:r>
        <w:r w:rsidR="0076532E" w:rsidRPr="0053672E">
          <w:rPr>
            <w:rStyle w:val="Lienhypertexte"/>
            <w:rFonts w:ascii="Candara" w:hAnsi="Candara"/>
            <w:b/>
            <w:i/>
            <w:noProof/>
          </w:rPr>
          <w:t>À propos des Ressources Pédagogiques</w:t>
        </w:r>
        <w:r w:rsidR="0076532E" w:rsidRPr="0053672E">
          <w:rPr>
            <w:rStyle w:val="Lienhypertexte"/>
            <w:rFonts w:ascii="Candara" w:hAnsi="Candara"/>
            <w:noProof/>
          </w:rPr>
          <w:t>)</w:t>
        </w:r>
        <w:r w:rsidR="0076532E">
          <w:rPr>
            <w:noProof/>
            <w:webHidden/>
          </w:rPr>
          <w:tab/>
        </w:r>
        <w:r w:rsidR="0076532E">
          <w:rPr>
            <w:noProof/>
            <w:webHidden/>
          </w:rPr>
          <w:fldChar w:fldCharType="begin"/>
        </w:r>
        <w:r w:rsidR="0076532E">
          <w:rPr>
            <w:noProof/>
            <w:webHidden/>
          </w:rPr>
          <w:instrText xml:space="preserve"> PAGEREF _Toc47559741 \h </w:instrText>
        </w:r>
        <w:r w:rsidR="0076532E">
          <w:rPr>
            <w:noProof/>
            <w:webHidden/>
          </w:rPr>
        </w:r>
        <w:r w:rsidR="0076532E">
          <w:rPr>
            <w:noProof/>
            <w:webHidden/>
          </w:rPr>
          <w:fldChar w:fldCharType="separate"/>
        </w:r>
        <w:r w:rsidR="0076532E">
          <w:rPr>
            <w:noProof/>
            <w:webHidden/>
          </w:rPr>
          <w:t>26</w:t>
        </w:r>
        <w:r w:rsidR="0076532E">
          <w:rPr>
            <w:noProof/>
            <w:webHidden/>
          </w:rPr>
          <w:fldChar w:fldCharType="end"/>
        </w:r>
      </w:hyperlink>
    </w:p>
    <w:p w14:paraId="40F5A360" w14:textId="3D3395A2" w:rsidR="00394040" w:rsidRPr="00AA2FB8" w:rsidRDefault="004C7264" w:rsidP="00394040">
      <w:pPr>
        <w:spacing w:line="240" w:lineRule="auto"/>
        <w:contextualSpacing w:val="0"/>
        <w:rPr>
          <w:rFonts w:ascii="Candara" w:hAnsi="Candara"/>
          <w:b/>
          <w:color w:val="3C3C3C"/>
          <w:sz w:val="18"/>
          <w:szCs w:val="18"/>
        </w:rPr>
        <w:sectPr w:rsidR="00394040" w:rsidRPr="00AA2FB8">
          <w:footerReference w:type="default" r:id="rId11"/>
          <w:pgSz w:w="12240" w:h="15840"/>
          <w:pgMar w:top="850" w:right="850" w:bottom="850" w:left="850" w:header="0" w:footer="720" w:gutter="0"/>
          <w:pgNumType w:start="1"/>
          <w:cols w:space="720"/>
        </w:sectPr>
      </w:pPr>
      <w:r w:rsidRPr="00AA2FB8">
        <w:rPr>
          <w:rFonts w:ascii="Candara" w:hAnsi="Candara"/>
          <w:b/>
          <w:color w:val="3C3C3C"/>
          <w:sz w:val="18"/>
          <w:szCs w:val="18"/>
          <w:u w:val="single"/>
        </w:rPr>
        <w:fldChar w:fldCharType="end"/>
      </w:r>
    </w:p>
    <w:tbl>
      <w:tblPr>
        <w:tblStyle w:val="a"/>
        <w:tblW w:w="10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40"/>
      </w:tblGrid>
      <w:tr w:rsidR="007200B8" w:rsidRPr="00AA2FB8" w14:paraId="43BA685D" w14:textId="77777777" w:rsidTr="007F0811">
        <w:tc>
          <w:tcPr>
            <w:tcW w:w="10540" w:type="dxa"/>
            <w:tcBorders>
              <w:top w:val="single" w:sz="8" w:space="0" w:color="980000"/>
              <w:left w:val="single" w:sz="8" w:space="0" w:color="980000"/>
              <w:bottom w:val="single" w:sz="8" w:space="0" w:color="980000"/>
              <w:right w:val="single" w:sz="8" w:space="0" w:color="980000"/>
            </w:tcBorders>
            <w:shd w:val="clear" w:color="auto" w:fill="FFFFFF"/>
            <w:tcMar>
              <w:top w:w="100" w:type="dxa"/>
              <w:left w:w="100" w:type="dxa"/>
              <w:bottom w:w="100" w:type="dxa"/>
              <w:right w:w="100" w:type="dxa"/>
            </w:tcMar>
          </w:tcPr>
          <w:p w14:paraId="2A896E2C" w14:textId="77777777" w:rsidR="007200B8" w:rsidRPr="00AA2FB8" w:rsidRDefault="00226D6E">
            <w:pPr>
              <w:widowControl w:val="0"/>
              <w:contextualSpacing w:val="0"/>
              <w:rPr>
                <w:rFonts w:ascii="Candara" w:hAnsi="Candara"/>
                <w:b/>
                <w:sz w:val="18"/>
                <w:szCs w:val="18"/>
              </w:rPr>
            </w:pPr>
            <w:r w:rsidRPr="00AA2FB8">
              <w:rPr>
                <w:rFonts w:ascii="Candara" w:hAnsi="Candara"/>
                <w:b/>
                <w:sz w:val="18"/>
                <w:szCs w:val="18"/>
              </w:rPr>
              <w:lastRenderedPageBreak/>
              <w:t>Dégagement de responsabilité : les renseignements fournis dans ce document :</w:t>
            </w:r>
          </w:p>
          <w:p w14:paraId="75544EB8" w14:textId="77777777" w:rsidR="007200B8" w:rsidRPr="00AA2FB8" w:rsidRDefault="00226D6E" w:rsidP="00822B48">
            <w:pPr>
              <w:pStyle w:val="Paragraphedeliste"/>
              <w:widowControl w:val="0"/>
              <w:numPr>
                <w:ilvl w:val="0"/>
                <w:numId w:val="15"/>
              </w:numPr>
              <w:contextualSpacing w:val="0"/>
              <w:rPr>
                <w:rFonts w:ascii="Candara" w:hAnsi="Candara"/>
                <w:b/>
                <w:sz w:val="18"/>
                <w:szCs w:val="18"/>
              </w:rPr>
            </w:pPr>
            <w:r w:rsidRPr="00AA2FB8">
              <w:rPr>
                <w:rFonts w:ascii="Candara" w:hAnsi="Candara"/>
                <w:b/>
                <w:sz w:val="18"/>
                <w:szCs w:val="18"/>
              </w:rPr>
              <w:t>sont destinés aux membres de l’ACPEQ;</w:t>
            </w:r>
          </w:p>
          <w:p w14:paraId="3E5CE6A6" w14:textId="77777777" w:rsidR="007200B8" w:rsidRPr="00AA2FB8" w:rsidRDefault="00226D6E" w:rsidP="00822B48">
            <w:pPr>
              <w:pStyle w:val="Paragraphedeliste"/>
              <w:widowControl w:val="0"/>
              <w:numPr>
                <w:ilvl w:val="0"/>
                <w:numId w:val="15"/>
              </w:numPr>
              <w:contextualSpacing w:val="0"/>
              <w:rPr>
                <w:rFonts w:ascii="Candara" w:hAnsi="Candara"/>
                <w:b/>
                <w:sz w:val="18"/>
                <w:szCs w:val="18"/>
              </w:rPr>
            </w:pPr>
            <w:r w:rsidRPr="00AA2FB8">
              <w:rPr>
                <w:rFonts w:ascii="Candara" w:hAnsi="Candara"/>
                <w:b/>
                <w:sz w:val="18"/>
                <w:szCs w:val="18"/>
              </w:rPr>
              <w:t>sont fournis à titre éducatif et informatif seulement et restent susceptibles de modifications;</w:t>
            </w:r>
          </w:p>
          <w:p w14:paraId="0D09473F" w14:textId="77777777" w:rsidR="007200B8" w:rsidRPr="00AA2FB8" w:rsidRDefault="00226D6E" w:rsidP="00822B48">
            <w:pPr>
              <w:pStyle w:val="Paragraphedeliste"/>
              <w:widowControl w:val="0"/>
              <w:numPr>
                <w:ilvl w:val="0"/>
                <w:numId w:val="15"/>
              </w:numPr>
              <w:contextualSpacing w:val="0"/>
              <w:rPr>
                <w:rFonts w:ascii="Candara" w:hAnsi="Candara"/>
                <w:b/>
                <w:sz w:val="18"/>
                <w:szCs w:val="18"/>
              </w:rPr>
            </w:pPr>
            <w:r w:rsidRPr="00AA2FB8">
              <w:rPr>
                <w:rFonts w:ascii="Candara" w:hAnsi="Candara"/>
                <w:b/>
                <w:sz w:val="18"/>
                <w:szCs w:val="18"/>
              </w:rPr>
              <w:t>ne constituent pas une démarche ou un mode de traitement exclusif;</w:t>
            </w:r>
          </w:p>
          <w:p w14:paraId="37FF06AA" w14:textId="77777777" w:rsidR="007200B8" w:rsidRPr="00AA2FB8" w:rsidRDefault="00226D6E" w:rsidP="00822B48">
            <w:pPr>
              <w:pStyle w:val="Paragraphedeliste"/>
              <w:widowControl w:val="0"/>
              <w:numPr>
                <w:ilvl w:val="0"/>
                <w:numId w:val="15"/>
              </w:numPr>
              <w:contextualSpacing w:val="0"/>
              <w:rPr>
                <w:rFonts w:ascii="Candara" w:hAnsi="Candara"/>
                <w:b/>
                <w:sz w:val="18"/>
                <w:szCs w:val="18"/>
              </w:rPr>
            </w:pPr>
            <w:r w:rsidRPr="00AA2FB8">
              <w:rPr>
                <w:rFonts w:ascii="Candara" w:hAnsi="Candara"/>
                <w:b/>
                <w:sz w:val="18"/>
                <w:szCs w:val="18"/>
              </w:rPr>
              <w:t>ne remplacent pas un avis juridique informé.</w:t>
            </w:r>
          </w:p>
          <w:p w14:paraId="4DAF8C3C" w14:textId="77777777" w:rsidR="007200B8" w:rsidRPr="00AA2FB8" w:rsidRDefault="007200B8">
            <w:pPr>
              <w:widowControl w:val="0"/>
              <w:contextualSpacing w:val="0"/>
              <w:rPr>
                <w:rFonts w:ascii="Candara" w:hAnsi="Candara"/>
                <w:b/>
                <w:sz w:val="18"/>
                <w:szCs w:val="18"/>
              </w:rPr>
            </w:pPr>
          </w:p>
          <w:p w14:paraId="62A3C9E3" w14:textId="77777777" w:rsidR="007200B8" w:rsidRPr="00AA2FB8" w:rsidRDefault="00226D6E">
            <w:pPr>
              <w:widowControl w:val="0"/>
              <w:contextualSpacing w:val="0"/>
              <w:rPr>
                <w:rFonts w:ascii="Candara" w:hAnsi="Candara"/>
                <w:b/>
                <w:sz w:val="18"/>
                <w:szCs w:val="18"/>
              </w:rPr>
            </w:pPr>
            <w:r w:rsidRPr="00AA2FB8">
              <w:rPr>
                <w:rFonts w:ascii="Candara" w:hAnsi="Candara"/>
                <w:b/>
                <w:sz w:val="18"/>
                <w:szCs w:val="18"/>
              </w:rPr>
              <w:t>L’ACPEQ ne peut garantir la fiabilité ou la mise à jour des renseignements provenant de sources externes.</w:t>
            </w:r>
          </w:p>
          <w:p w14:paraId="4084FF7A" w14:textId="77777777" w:rsidR="007200B8" w:rsidRPr="00AA2FB8" w:rsidRDefault="00226D6E">
            <w:pPr>
              <w:widowControl w:val="0"/>
              <w:contextualSpacing w:val="0"/>
              <w:rPr>
                <w:rFonts w:ascii="Candara" w:hAnsi="Candara"/>
                <w:b/>
                <w:sz w:val="18"/>
                <w:szCs w:val="18"/>
              </w:rPr>
            </w:pPr>
            <w:r w:rsidRPr="00AA2FB8">
              <w:rPr>
                <w:rFonts w:ascii="Candara" w:hAnsi="Candara"/>
                <w:b/>
                <w:sz w:val="18"/>
                <w:szCs w:val="18"/>
              </w:rPr>
              <w:t>L’ACPEQ ne peut être tenue pour responsable de toute interprétation erronée de ces informations.</w:t>
            </w:r>
          </w:p>
          <w:p w14:paraId="4949C862" w14:textId="77777777" w:rsidR="007200B8" w:rsidRPr="00AA2FB8" w:rsidRDefault="007200B8">
            <w:pPr>
              <w:widowControl w:val="0"/>
              <w:contextualSpacing w:val="0"/>
              <w:rPr>
                <w:rFonts w:ascii="Candara" w:hAnsi="Candara"/>
                <w:b/>
                <w:sz w:val="18"/>
                <w:szCs w:val="18"/>
              </w:rPr>
            </w:pPr>
          </w:p>
          <w:p w14:paraId="55017300" w14:textId="77777777" w:rsidR="004566A2" w:rsidRDefault="00226D6E" w:rsidP="003C577E">
            <w:pPr>
              <w:widowControl w:val="0"/>
              <w:contextualSpacing w:val="0"/>
              <w:rPr>
                <w:rFonts w:ascii="Candara" w:hAnsi="Candara"/>
                <w:b/>
                <w:sz w:val="18"/>
                <w:szCs w:val="18"/>
              </w:rPr>
            </w:pPr>
            <w:r w:rsidRPr="00AA2FB8">
              <w:rPr>
                <w:rFonts w:ascii="Candara" w:hAnsi="Candara"/>
                <w:b/>
                <w:sz w:val="18"/>
                <w:szCs w:val="18"/>
              </w:rPr>
              <w:t>Veuillez communiquer avec la HSLDA pour tout avis juridique.</w:t>
            </w:r>
          </w:p>
          <w:p w14:paraId="287D838D" w14:textId="2EB29602" w:rsidR="004566A2" w:rsidRDefault="004566A2" w:rsidP="003C577E">
            <w:pPr>
              <w:widowControl w:val="0"/>
              <w:contextualSpacing w:val="0"/>
              <w:rPr>
                <w:rFonts w:ascii="Candara" w:hAnsi="Candara"/>
                <w:b/>
                <w:sz w:val="18"/>
                <w:szCs w:val="18"/>
              </w:rPr>
            </w:pPr>
            <w:r>
              <w:rPr>
                <w:noProof/>
              </w:rPr>
              <w:drawing>
                <wp:anchor distT="0" distB="0" distL="114300" distR="114300" simplePos="0" relativeHeight="251637248" behindDoc="0" locked="0" layoutInCell="1" allowOverlap="1" wp14:anchorId="6BA169F5" wp14:editId="41541C48">
                  <wp:simplePos x="0" y="0"/>
                  <wp:positionH relativeFrom="column">
                    <wp:posOffset>66040</wp:posOffset>
                  </wp:positionH>
                  <wp:positionV relativeFrom="paragraph">
                    <wp:posOffset>635</wp:posOffset>
                  </wp:positionV>
                  <wp:extent cx="180000" cy="180000"/>
                  <wp:effectExtent l="0" t="0" r="0" b="0"/>
                  <wp:wrapSquare wrapText="bothSides"/>
                  <wp:docPr id="19" name="Graphique 1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net_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sz w:val="18"/>
                <w:szCs w:val="18"/>
              </w:rPr>
              <w:t xml:space="preserve"> </w:t>
            </w:r>
            <w:hyperlink r:id="rId14" w:history="1">
              <w:r w:rsidRPr="008571EE">
                <w:rPr>
                  <w:rStyle w:val="Lienhypertexte"/>
                  <w:rFonts w:ascii="Candara" w:hAnsi="Candara"/>
                  <w:b/>
                  <w:sz w:val="18"/>
                  <w:szCs w:val="18"/>
                </w:rPr>
                <w:t>https://hslda.ca/fr/</w:t>
              </w:r>
            </w:hyperlink>
            <w:r w:rsidR="00402B88">
              <w:rPr>
                <w:rFonts w:ascii="Candara" w:hAnsi="Candara"/>
                <w:b/>
                <w:sz w:val="18"/>
                <w:szCs w:val="18"/>
              </w:rPr>
              <w:t xml:space="preserve"> </w:t>
            </w:r>
          </w:p>
          <w:p w14:paraId="52FBB58C" w14:textId="0027A878" w:rsidR="004566A2" w:rsidRDefault="004566A2" w:rsidP="004566A2">
            <w:pPr>
              <w:widowControl w:val="0"/>
              <w:contextualSpacing w:val="0"/>
              <w:rPr>
                <w:rFonts w:ascii="Candara" w:hAnsi="Candara"/>
                <w:b/>
                <w:sz w:val="18"/>
                <w:szCs w:val="18"/>
              </w:rPr>
            </w:pPr>
            <w:r>
              <w:rPr>
                <w:rFonts w:ascii="Candara" w:hAnsi="Candara"/>
                <w:b/>
                <w:noProof/>
                <w:sz w:val="18"/>
                <w:szCs w:val="18"/>
              </w:rPr>
              <w:drawing>
                <wp:anchor distT="0" distB="0" distL="114300" distR="114300" simplePos="0" relativeHeight="251670016" behindDoc="0" locked="0" layoutInCell="1" allowOverlap="1" wp14:anchorId="5E7D5734" wp14:editId="14323C93">
                  <wp:simplePos x="0" y="0"/>
                  <wp:positionH relativeFrom="column">
                    <wp:posOffset>-294640</wp:posOffset>
                  </wp:positionH>
                  <wp:positionV relativeFrom="paragraph">
                    <wp:posOffset>159385</wp:posOffset>
                  </wp:positionV>
                  <wp:extent cx="179705" cy="179705"/>
                  <wp:effectExtent l="0" t="0" r="0" b="0"/>
                  <wp:wrapSquare wrapText="bothSides"/>
                  <wp:docPr id="21" name="Graphique 21" descr="Adresse d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ail_m.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noProof/>
                <w:sz w:val="18"/>
                <w:szCs w:val="18"/>
              </w:rPr>
              <w:drawing>
                <wp:anchor distT="0" distB="0" distL="114300" distR="114300" simplePos="0" relativeHeight="251653632" behindDoc="0" locked="0" layoutInCell="1" allowOverlap="1" wp14:anchorId="19FDD282" wp14:editId="43500D41">
                  <wp:simplePos x="0" y="0"/>
                  <wp:positionH relativeFrom="column">
                    <wp:posOffset>-263240</wp:posOffset>
                  </wp:positionH>
                  <wp:positionV relativeFrom="paragraph">
                    <wp:posOffset>15756</wp:posOffset>
                  </wp:positionV>
                  <wp:extent cx="108000" cy="108000"/>
                  <wp:effectExtent l="0" t="0" r="6350" b="6350"/>
                  <wp:wrapSquare wrapText="bothSides"/>
                  <wp:docPr id="20" name="Graphique 20"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ceiver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822B48" w:rsidRPr="00AA2FB8">
              <w:rPr>
                <w:rFonts w:ascii="Candara" w:hAnsi="Candara"/>
                <w:b/>
                <w:sz w:val="18"/>
                <w:szCs w:val="18"/>
              </w:rPr>
              <w:t>519.913.0318</w:t>
            </w:r>
          </w:p>
          <w:p w14:paraId="2E992202" w14:textId="13199706" w:rsidR="00822B48" w:rsidRPr="00AA2FB8" w:rsidRDefault="00822B48" w:rsidP="004566A2">
            <w:pPr>
              <w:widowControl w:val="0"/>
              <w:contextualSpacing w:val="0"/>
              <w:rPr>
                <w:rFonts w:ascii="Candara" w:hAnsi="Candara"/>
              </w:rPr>
            </w:pPr>
            <w:r w:rsidRPr="00AA2FB8">
              <w:rPr>
                <w:rFonts w:ascii="Candara" w:hAnsi="Candara"/>
                <w:b/>
                <w:sz w:val="18"/>
                <w:szCs w:val="18"/>
              </w:rPr>
              <w:t xml:space="preserve"> </w:t>
            </w:r>
            <w:hyperlink r:id="rId19" w:history="1">
              <w:r w:rsidR="007F0811" w:rsidRPr="008571EE">
                <w:rPr>
                  <w:rStyle w:val="Lienhypertexte"/>
                  <w:rFonts w:ascii="Candara" w:hAnsi="Candara"/>
                  <w:b/>
                  <w:sz w:val="18"/>
                  <w:szCs w:val="18"/>
                </w:rPr>
                <w:t>info@hslda.ca</w:t>
              </w:r>
            </w:hyperlink>
            <w:r w:rsidRPr="00AA2FB8">
              <w:rPr>
                <w:rFonts w:ascii="Candara" w:hAnsi="Candara"/>
                <w:b/>
                <w:sz w:val="18"/>
                <w:szCs w:val="18"/>
              </w:rPr>
              <w:t>)</w:t>
            </w:r>
          </w:p>
        </w:tc>
      </w:tr>
      <w:tr w:rsidR="007F0811" w:rsidRPr="00AA2FB8" w14:paraId="5EC92DF3" w14:textId="77777777" w:rsidTr="00180543">
        <w:trPr>
          <w:trHeight w:hRule="exact" w:val="136"/>
        </w:trPr>
        <w:tc>
          <w:tcPr>
            <w:tcW w:w="10540" w:type="dxa"/>
            <w:tcBorders>
              <w:top w:val="single" w:sz="8" w:space="0" w:color="980000"/>
              <w:left w:val="nil"/>
              <w:bottom w:val="single" w:sz="8" w:space="0" w:color="980000"/>
              <w:right w:val="nil"/>
            </w:tcBorders>
            <w:shd w:val="clear" w:color="auto" w:fill="FFFFFF"/>
            <w:tcMar>
              <w:top w:w="100" w:type="dxa"/>
              <w:left w:w="100" w:type="dxa"/>
              <w:bottom w:w="100" w:type="dxa"/>
              <w:right w:w="100" w:type="dxa"/>
            </w:tcMar>
          </w:tcPr>
          <w:p w14:paraId="000BC675" w14:textId="77777777" w:rsidR="007F0811" w:rsidRPr="00180543" w:rsidRDefault="007F0811" w:rsidP="00180543">
            <w:pPr>
              <w:widowControl w:val="0"/>
              <w:spacing w:line="240" w:lineRule="auto"/>
              <w:contextualSpacing w:val="0"/>
              <w:rPr>
                <w:rFonts w:ascii="Candara" w:hAnsi="Candara"/>
                <w:b/>
                <w:sz w:val="2"/>
                <w:szCs w:val="2"/>
              </w:rPr>
            </w:pPr>
          </w:p>
        </w:tc>
      </w:tr>
      <w:tr w:rsidR="007F0811" w:rsidRPr="00AA2FB8" w14:paraId="679FE8B6" w14:textId="77777777" w:rsidTr="007F0811">
        <w:tc>
          <w:tcPr>
            <w:tcW w:w="10540" w:type="dxa"/>
            <w:tcBorders>
              <w:top w:val="single" w:sz="8" w:space="0" w:color="980000"/>
              <w:left w:val="single" w:sz="8" w:space="0" w:color="980000"/>
              <w:bottom w:val="single" w:sz="8" w:space="0" w:color="980000"/>
              <w:right w:val="single" w:sz="8" w:space="0" w:color="980000"/>
            </w:tcBorders>
            <w:shd w:val="clear" w:color="auto" w:fill="FFFFFF"/>
            <w:tcMar>
              <w:top w:w="100" w:type="dxa"/>
              <w:left w:w="100" w:type="dxa"/>
              <w:bottom w:w="100" w:type="dxa"/>
              <w:right w:w="100" w:type="dxa"/>
            </w:tcMar>
          </w:tcPr>
          <w:p w14:paraId="539DCBCA" w14:textId="0FAC974E" w:rsidR="007F0811" w:rsidRPr="00AA2FB8" w:rsidRDefault="007F0811" w:rsidP="007F0811">
            <w:pPr>
              <w:widowControl w:val="0"/>
              <w:spacing w:line="240" w:lineRule="auto"/>
              <w:contextualSpacing w:val="0"/>
              <w:rPr>
                <w:rFonts w:ascii="Candara" w:hAnsi="Candara"/>
                <w:b/>
                <w:sz w:val="18"/>
                <w:szCs w:val="18"/>
              </w:rPr>
            </w:pPr>
            <w:r w:rsidRPr="004566A2">
              <w:rPr>
                <w:rFonts w:ascii="Candara" w:hAnsi="Candara"/>
                <w:b/>
                <w:color w:val="1F497D" w:themeColor="text2"/>
              </w:rPr>
              <w:t xml:space="preserve">Voir l’annexe 1 pour consulter des </w:t>
            </w:r>
            <w:r>
              <w:rPr>
                <w:rFonts w:ascii="Candara" w:hAnsi="Candara"/>
                <w:b/>
                <w:color w:val="1F497D" w:themeColor="text2"/>
              </w:rPr>
              <w:t>e</w:t>
            </w:r>
            <w:r w:rsidRPr="004566A2">
              <w:rPr>
                <w:rFonts w:ascii="Candara" w:hAnsi="Candara"/>
                <w:b/>
                <w:color w:val="1F497D" w:themeColor="text2"/>
              </w:rPr>
              <w:t>xtraits de la loi sur l’instruction publique et du règlement sur l’enseignement à la maison</w:t>
            </w:r>
          </w:p>
        </w:tc>
      </w:tr>
      <w:tr w:rsidR="007F0811" w:rsidRPr="00AA2FB8" w14:paraId="1A881095" w14:textId="77777777" w:rsidTr="007F0811">
        <w:tc>
          <w:tcPr>
            <w:tcW w:w="10540" w:type="dxa"/>
            <w:tcBorders>
              <w:top w:val="single" w:sz="8" w:space="0" w:color="980000"/>
              <w:left w:val="nil"/>
              <w:bottom w:val="single" w:sz="8" w:space="0" w:color="980000"/>
              <w:right w:val="nil"/>
            </w:tcBorders>
            <w:shd w:val="clear" w:color="auto" w:fill="FFFFFF"/>
            <w:tcMar>
              <w:top w:w="100" w:type="dxa"/>
              <w:left w:w="100" w:type="dxa"/>
              <w:bottom w:w="100" w:type="dxa"/>
              <w:right w:w="100" w:type="dxa"/>
            </w:tcMar>
          </w:tcPr>
          <w:p w14:paraId="6DC43091" w14:textId="77777777" w:rsidR="007F0811" w:rsidRPr="00180543" w:rsidRDefault="007F0811" w:rsidP="007F0811">
            <w:pPr>
              <w:widowControl w:val="0"/>
              <w:spacing w:line="240" w:lineRule="auto"/>
              <w:contextualSpacing w:val="0"/>
              <w:rPr>
                <w:rFonts w:ascii="Candara" w:hAnsi="Candara"/>
                <w:b/>
                <w:color w:val="1F497D" w:themeColor="text2"/>
                <w:sz w:val="2"/>
                <w:szCs w:val="2"/>
              </w:rPr>
            </w:pPr>
          </w:p>
        </w:tc>
      </w:tr>
      <w:tr w:rsidR="007F0811" w:rsidRPr="00AA2FB8" w14:paraId="4B2DFAED" w14:textId="77777777" w:rsidTr="007F0811">
        <w:tc>
          <w:tcPr>
            <w:tcW w:w="10540" w:type="dxa"/>
            <w:tcBorders>
              <w:top w:val="single" w:sz="8" w:space="0" w:color="980000"/>
              <w:left w:val="single" w:sz="8" w:space="0" w:color="980000"/>
              <w:bottom w:val="single" w:sz="8" w:space="0" w:color="980000"/>
              <w:right w:val="single" w:sz="8" w:space="0" w:color="980000"/>
            </w:tcBorders>
            <w:shd w:val="clear" w:color="auto" w:fill="FFFFFF"/>
            <w:tcMar>
              <w:top w:w="100" w:type="dxa"/>
              <w:left w:w="100" w:type="dxa"/>
              <w:bottom w:w="100" w:type="dxa"/>
              <w:right w:w="100" w:type="dxa"/>
            </w:tcMar>
          </w:tcPr>
          <w:p w14:paraId="60DE4C9D" w14:textId="3E003269" w:rsidR="007F0811" w:rsidRPr="004566A2" w:rsidRDefault="007F0811" w:rsidP="007F0811">
            <w:pPr>
              <w:widowControl w:val="0"/>
              <w:spacing w:line="240" w:lineRule="auto"/>
              <w:contextualSpacing w:val="0"/>
              <w:rPr>
                <w:rFonts w:ascii="Candara" w:hAnsi="Candara"/>
                <w:b/>
                <w:color w:val="1F497D" w:themeColor="text2"/>
              </w:rPr>
            </w:pPr>
            <w:r w:rsidRPr="00AA2FB8">
              <w:rPr>
                <w:rFonts w:ascii="Candara" w:hAnsi="Candara"/>
                <w:b/>
                <w:color w:val="980000"/>
              </w:rPr>
              <w:t>Si vous avez un enfant ayant des besoins éducatifs particuliers, nous vous encourageons à contacter la HSLDA sans tarder, afin qu’elle vous accompagne dans la préparation de votre projet d’apprentissage. Vous pouvez les joindre au 519.913.0318.</w:t>
            </w:r>
          </w:p>
        </w:tc>
      </w:tr>
    </w:tbl>
    <w:p w14:paraId="2DACE7E9" w14:textId="3925C87C" w:rsidR="000F3C27" w:rsidRDefault="000F3C27">
      <w:pPr>
        <w:pStyle w:val="Titre2"/>
        <w:contextualSpacing w:val="0"/>
        <w:rPr>
          <w:rFonts w:ascii="Candara" w:hAnsi="Candara"/>
        </w:rPr>
      </w:pPr>
      <w:bookmarkStart w:id="2" w:name="_866tfyb9qfwu" w:colFirst="0" w:colLast="0"/>
      <w:bookmarkStart w:id="3" w:name="_Toc47559721"/>
      <w:bookmarkStart w:id="4" w:name="_Toc519267321"/>
      <w:bookmarkEnd w:id="2"/>
      <w:r>
        <w:rPr>
          <w:rFonts w:ascii="Candara" w:hAnsi="Candara"/>
        </w:rPr>
        <w:t>Recommandations :</w:t>
      </w:r>
      <w:bookmarkEnd w:id="3"/>
    </w:p>
    <w:p w14:paraId="10BDFF8E" w14:textId="0717174B" w:rsidR="00802A4B" w:rsidRDefault="00802A4B" w:rsidP="005A276D">
      <w:r>
        <w:t xml:space="preserve">Pour bien comprendre les tenants et les aboutissants du projet d’apprentissage, nous vous invitons à visionnez (à plusieurs reprises s’il le faut) les ateliers suivants disponibles dans l’Espace membre du </w:t>
      </w:r>
      <w:proofErr w:type="spellStart"/>
      <w:r>
        <w:t>siteweb</w:t>
      </w:r>
      <w:proofErr w:type="spellEnd"/>
      <w:r>
        <w:t xml:space="preserve"> de l’ACPEQ.</w:t>
      </w:r>
    </w:p>
    <w:p w14:paraId="6D6FFF56" w14:textId="77777777" w:rsidR="00802A4B" w:rsidRDefault="00802A4B" w:rsidP="00802A4B">
      <w:pPr>
        <w:pStyle w:val="Paragraphedeliste"/>
      </w:pPr>
    </w:p>
    <w:p w14:paraId="4BA64A12" w14:textId="77777777" w:rsidR="00802A4B" w:rsidRDefault="00802A4B" w:rsidP="00802A4B">
      <w:pPr>
        <w:pStyle w:val="Paragraphedeliste"/>
        <w:numPr>
          <w:ilvl w:val="1"/>
          <w:numId w:val="16"/>
        </w:numPr>
      </w:pPr>
      <w:r>
        <w:t>Le p</w:t>
      </w:r>
      <w:r w:rsidR="000F3C27">
        <w:t>rojet d’apprentissage</w:t>
      </w:r>
    </w:p>
    <w:p w14:paraId="1EF5B964" w14:textId="71706EC5" w:rsidR="00802A4B" w:rsidRDefault="00802A4B" w:rsidP="00802A4B">
      <w:pPr>
        <w:pStyle w:val="Paragraphedeliste"/>
        <w:numPr>
          <w:ilvl w:val="1"/>
          <w:numId w:val="16"/>
        </w:numPr>
      </w:pPr>
      <w:r>
        <w:t>Comment s’orienter dans les dédales du système …..</w:t>
      </w:r>
    </w:p>
    <w:p w14:paraId="01567062" w14:textId="6AE60966" w:rsidR="00802A4B" w:rsidRDefault="00802A4B" w:rsidP="00802A4B">
      <w:pPr>
        <w:pStyle w:val="Paragraphedeliste"/>
        <w:numPr>
          <w:ilvl w:val="1"/>
          <w:numId w:val="16"/>
        </w:numPr>
      </w:pPr>
      <w:r>
        <w:t>Le portefolio</w:t>
      </w:r>
    </w:p>
    <w:p w14:paraId="612B1D7F" w14:textId="63256BFE" w:rsidR="007200B8" w:rsidRPr="00AA2FB8" w:rsidRDefault="00226D6E">
      <w:pPr>
        <w:pStyle w:val="Titre2"/>
        <w:contextualSpacing w:val="0"/>
        <w:rPr>
          <w:rFonts w:ascii="Candara" w:hAnsi="Candara"/>
        </w:rPr>
      </w:pPr>
      <w:bookmarkStart w:id="5" w:name="_Toc47559722"/>
      <w:r w:rsidRPr="00AA2FB8">
        <w:rPr>
          <w:rFonts w:ascii="Candara" w:hAnsi="Candara"/>
        </w:rPr>
        <w:t>Élaboration du projet d’apprentissage</w:t>
      </w:r>
      <w:bookmarkEnd w:id="4"/>
      <w:bookmarkEnd w:id="5"/>
    </w:p>
    <w:p w14:paraId="77D697CB" w14:textId="6144899E" w:rsidR="007200B8" w:rsidRDefault="000C2C4F">
      <w:pPr>
        <w:pStyle w:val="Titre3"/>
        <w:keepNext w:val="0"/>
        <w:keepLines w:val="0"/>
        <w:spacing w:before="240" w:after="240"/>
        <w:contextualSpacing w:val="0"/>
        <w:rPr>
          <w:rFonts w:ascii="Candara" w:hAnsi="Candara"/>
        </w:rPr>
      </w:pPr>
      <w:bookmarkStart w:id="6" w:name="_a1cxxnt9qbp6" w:colFirst="0" w:colLast="0"/>
      <w:bookmarkStart w:id="7" w:name="_Toc47559723"/>
      <w:bookmarkEnd w:id="6"/>
      <w:r>
        <w:rPr>
          <w:rFonts w:ascii="Candara" w:hAnsi="Candara"/>
        </w:rPr>
        <w:t>Liste de contrôle</w:t>
      </w:r>
      <w:bookmarkEnd w:id="7"/>
    </w:p>
    <w:p w14:paraId="1DB8DAF5" w14:textId="77777777" w:rsidR="00802A4B" w:rsidRPr="00802A4B" w:rsidRDefault="00802A4B" w:rsidP="00D03408">
      <w:pPr>
        <w:pStyle w:val="Paragraphedeliste"/>
        <w:numPr>
          <w:ilvl w:val="0"/>
          <w:numId w:val="16"/>
        </w:numPr>
        <w:contextualSpacing w:val="0"/>
        <w:rPr>
          <w:rFonts w:ascii="Candara" w:hAnsi="Candara"/>
          <w:b/>
        </w:rPr>
      </w:pPr>
      <w:r w:rsidRPr="00802A4B">
        <w:rPr>
          <w:rFonts w:ascii="Candara" w:hAnsi="Candara"/>
          <w:b/>
        </w:rPr>
        <w:t>J’ai établi des o</w:t>
      </w:r>
      <w:r w:rsidR="00226D6E" w:rsidRPr="00802A4B">
        <w:rPr>
          <w:rFonts w:ascii="Candara" w:hAnsi="Candara"/>
          <w:b/>
        </w:rPr>
        <w:t>bjectifs d’ensemble (familiaux, individuels) ;</w:t>
      </w:r>
    </w:p>
    <w:p w14:paraId="4A2D0038" w14:textId="77777777" w:rsidR="00802A4B" w:rsidRPr="00802A4B" w:rsidRDefault="00802A4B" w:rsidP="00D03408">
      <w:pPr>
        <w:pStyle w:val="Paragraphedeliste"/>
        <w:numPr>
          <w:ilvl w:val="0"/>
          <w:numId w:val="16"/>
        </w:numPr>
        <w:contextualSpacing w:val="0"/>
        <w:rPr>
          <w:rFonts w:ascii="Candara" w:hAnsi="Candara"/>
          <w:b/>
          <w:i/>
          <w:iCs/>
        </w:rPr>
      </w:pPr>
      <w:r w:rsidRPr="00802A4B">
        <w:rPr>
          <w:rFonts w:ascii="Candara" w:hAnsi="Candara"/>
          <w:b/>
        </w:rPr>
        <w:t>J’ai établi des o</w:t>
      </w:r>
      <w:r w:rsidR="00226D6E" w:rsidRPr="00802A4B">
        <w:rPr>
          <w:rFonts w:ascii="Candara" w:hAnsi="Candara"/>
          <w:b/>
        </w:rPr>
        <w:t>bjectifs à long terme (familiaux, individuels) ;</w:t>
      </w:r>
    </w:p>
    <w:p w14:paraId="6B07A4D4" w14:textId="77B93545" w:rsidR="00802A4B" w:rsidRPr="00802A4B" w:rsidRDefault="00802A4B" w:rsidP="00D03408">
      <w:pPr>
        <w:pStyle w:val="Paragraphedeliste"/>
        <w:numPr>
          <w:ilvl w:val="0"/>
          <w:numId w:val="16"/>
        </w:numPr>
        <w:contextualSpacing w:val="0"/>
        <w:rPr>
          <w:rFonts w:ascii="Candara" w:hAnsi="Candara"/>
          <w:b/>
          <w:i/>
          <w:iCs/>
        </w:rPr>
      </w:pPr>
      <w:r w:rsidRPr="00802A4B">
        <w:rPr>
          <w:rFonts w:ascii="Candara" w:hAnsi="Candara"/>
          <w:b/>
        </w:rPr>
        <w:t>J’ai établi des o</w:t>
      </w:r>
      <w:r w:rsidR="00226D6E" w:rsidRPr="00802A4B">
        <w:rPr>
          <w:rFonts w:ascii="Candara" w:hAnsi="Candara"/>
          <w:b/>
          <w:i/>
          <w:iCs/>
        </w:rPr>
        <w:t>bjectifs à court terme (année en cours)</w:t>
      </w:r>
      <w:r w:rsidRPr="00802A4B">
        <w:rPr>
          <w:rFonts w:ascii="Candara" w:hAnsi="Candara"/>
          <w:b/>
          <w:i/>
          <w:iCs/>
        </w:rPr>
        <w:t xml:space="preserve"> </w:t>
      </w:r>
      <w:r w:rsidR="00226D6E" w:rsidRPr="00802A4B">
        <w:rPr>
          <w:rFonts w:ascii="Candara" w:hAnsi="Candara"/>
          <w:b/>
          <w:i/>
          <w:iCs/>
        </w:rPr>
        <w:t>;</w:t>
      </w:r>
    </w:p>
    <w:p w14:paraId="139D44CD" w14:textId="77777777" w:rsidR="00802A4B" w:rsidRPr="00802A4B" w:rsidRDefault="00802A4B" w:rsidP="00D03408">
      <w:pPr>
        <w:pStyle w:val="Paragraphedeliste"/>
        <w:numPr>
          <w:ilvl w:val="0"/>
          <w:numId w:val="16"/>
        </w:numPr>
        <w:contextualSpacing w:val="0"/>
        <w:rPr>
          <w:rFonts w:ascii="Candara" w:hAnsi="Candara"/>
          <w:b/>
          <w:i/>
          <w:iCs/>
        </w:rPr>
      </w:pPr>
      <w:r w:rsidRPr="00802A4B">
        <w:rPr>
          <w:rFonts w:ascii="Candara" w:hAnsi="Candara"/>
          <w:b/>
          <w:i/>
          <w:iCs/>
        </w:rPr>
        <w:t>J’ai ciblé les p</w:t>
      </w:r>
      <w:r w:rsidR="00226D6E" w:rsidRPr="00802A4B">
        <w:rPr>
          <w:rFonts w:ascii="Candara" w:hAnsi="Candara"/>
          <w:b/>
          <w:i/>
          <w:iCs/>
        </w:rPr>
        <w:t>rogrammes disciplinaires à étudier</w:t>
      </w:r>
      <w:r w:rsidRPr="00802A4B">
        <w:rPr>
          <w:rFonts w:ascii="Candara" w:hAnsi="Candara"/>
          <w:b/>
          <w:i/>
          <w:iCs/>
        </w:rPr>
        <w:t xml:space="preserve"> </w:t>
      </w:r>
      <w:r w:rsidR="00226D6E" w:rsidRPr="00802A4B">
        <w:rPr>
          <w:rFonts w:ascii="Candara" w:hAnsi="Candara"/>
          <w:b/>
          <w:i/>
          <w:iCs/>
        </w:rPr>
        <w:t>;</w:t>
      </w:r>
    </w:p>
    <w:p w14:paraId="124B4449" w14:textId="77777777" w:rsidR="00802A4B" w:rsidRPr="00802A4B" w:rsidRDefault="00802A4B" w:rsidP="00D03408">
      <w:pPr>
        <w:pStyle w:val="Paragraphedeliste"/>
        <w:numPr>
          <w:ilvl w:val="0"/>
          <w:numId w:val="16"/>
        </w:numPr>
        <w:contextualSpacing w:val="0"/>
        <w:rPr>
          <w:rFonts w:ascii="Candara" w:hAnsi="Candara"/>
          <w:b/>
          <w:i/>
          <w:iCs/>
        </w:rPr>
      </w:pPr>
      <w:r w:rsidRPr="00802A4B">
        <w:rPr>
          <w:rFonts w:ascii="Candara" w:hAnsi="Candara"/>
          <w:b/>
          <w:i/>
          <w:iCs/>
        </w:rPr>
        <w:t xml:space="preserve">J’ai ciblé </w:t>
      </w:r>
    </w:p>
    <w:p w14:paraId="494171C1" w14:textId="77777777" w:rsidR="0087384D" w:rsidRPr="00802A4B" w:rsidRDefault="0087384D" w:rsidP="0087384D">
      <w:pPr>
        <w:pStyle w:val="Paragraphedeliste"/>
        <w:numPr>
          <w:ilvl w:val="1"/>
          <w:numId w:val="16"/>
        </w:numPr>
        <w:contextualSpacing w:val="0"/>
        <w:rPr>
          <w:rFonts w:ascii="Candara" w:hAnsi="Candara"/>
          <w:b/>
          <w:i/>
          <w:iCs/>
        </w:rPr>
      </w:pPr>
      <w:r w:rsidRPr="00802A4B">
        <w:rPr>
          <w:rFonts w:ascii="Candara" w:hAnsi="Candara"/>
          <w:b/>
          <w:i/>
          <w:iCs/>
        </w:rPr>
        <w:t>l’approche éducative choisie ;</w:t>
      </w:r>
    </w:p>
    <w:p w14:paraId="6A8FEE64" w14:textId="77777777" w:rsidR="00802A4B" w:rsidRPr="00802A4B" w:rsidRDefault="00802A4B" w:rsidP="00802A4B">
      <w:pPr>
        <w:pStyle w:val="Paragraphedeliste"/>
        <w:numPr>
          <w:ilvl w:val="1"/>
          <w:numId w:val="16"/>
        </w:numPr>
        <w:contextualSpacing w:val="0"/>
        <w:rPr>
          <w:rFonts w:ascii="Candara" w:hAnsi="Candara"/>
          <w:b/>
          <w:i/>
          <w:iCs/>
        </w:rPr>
      </w:pPr>
      <w:r w:rsidRPr="00802A4B">
        <w:rPr>
          <w:rFonts w:ascii="Candara" w:hAnsi="Candara"/>
          <w:b/>
          <w:i/>
          <w:iCs/>
        </w:rPr>
        <w:t>les a</w:t>
      </w:r>
      <w:r w:rsidR="00226D6E" w:rsidRPr="00802A4B">
        <w:rPr>
          <w:rFonts w:ascii="Candara" w:hAnsi="Candara"/>
          <w:b/>
          <w:i/>
          <w:iCs/>
        </w:rPr>
        <w:t>pprentissage</w:t>
      </w:r>
      <w:r w:rsidRPr="00802A4B">
        <w:rPr>
          <w:rFonts w:ascii="Candara" w:hAnsi="Candara"/>
          <w:b/>
          <w:i/>
          <w:iCs/>
        </w:rPr>
        <w:t>s</w:t>
      </w:r>
      <w:r w:rsidR="00226D6E" w:rsidRPr="00802A4B">
        <w:rPr>
          <w:rFonts w:ascii="Candara" w:hAnsi="Candara"/>
          <w:b/>
          <w:i/>
          <w:iCs/>
        </w:rPr>
        <w:t xml:space="preserve"> à acquérir</w:t>
      </w:r>
      <w:r w:rsidRPr="00802A4B">
        <w:rPr>
          <w:rFonts w:ascii="Candara" w:hAnsi="Candara"/>
          <w:b/>
          <w:i/>
          <w:iCs/>
        </w:rPr>
        <w:t> ;</w:t>
      </w:r>
    </w:p>
    <w:p w14:paraId="47752DCE" w14:textId="5D1316EC" w:rsidR="00802A4B" w:rsidRPr="00802A4B" w:rsidRDefault="00802A4B" w:rsidP="00802A4B">
      <w:pPr>
        <w:pStyle w:val="Paragraphedeliste"/>
        <w:numPr>
          <w:ilvl w:val="1"/>
          <w:numId w:val="16"/>
        </w:numPr>
        <w:contextualSpacing w:val="0"/>
        <w:rPr>
          <w:rFonts w:ascii="Candara" w:hAnsi="Candara"/>
          <w:b/>
          <w:i/>
          <w:iCs/>
        </w:rPr>
      </w:pPr>
      <w:r w:rsidRPr="00802A4B">
        <w:rPr>
          <w:rFonts w:ascii="Candara" w:hAnsi="Candara"/>
          <w:b/>
          <w:i/>
          <w:iCs/>
        </w:rPr>
        <w:t>les a</w:t>
      </w:r>
      <w:r w:rsidR="00226D6E" w:rsidRPr="00802A4B">
        <w:rPr>
          <w:rFonts w:ascii="Candara" w:hAnsi="Candara"/>
          <w:b/>
          <w:i/>
          <w:iCs/>
        </w:rPr>
        <w:t>ctivités prévues</w:t>
      </w:r>
      <w:r w:rsidRPr="00802A4B">
        <w:rPr>
          <w:rFonts w:ascii="Candara" w:hAnsi="Candara"/>
          <w:b/>
          <w:i/>
          <w:iCs/>
        </w:rPr>
        <w:t xml:space="preserve"> ; </w:t>
      </w:r>
    </w:p>
    <w:p w14:paraId="7AE7110F" w14:textId="6F5E29E9" w:rsidR="00802A4B" w:rsidRDefault="00802A4B" w:rsidP="00802A4B">
      <w:pPr>
        <w:pStyle w:val="Paragraphedeliste"/>
        <w:numPr>
          <w:ilvl w:val="1"/>
          <w:numId w:val="16"/>
        </w:numPr>
        <w:contextualSpacing w:val="0"/>
        <w:rPr>
          <w:rFonts w:ascii="Candara" w:hAnsi="Candara"/>
          <w:b/>
          <w:i/>
          <w:iCs/>
        </w:rPr>
      </w:pPr>
      <w:r w:rsidRPr="00802A4B">
        <w:rPr>
          <w:rFonts w:ascii="Candara" w:hAnsi="Candara"/>
          <w:b/>
          <w:i/>
          <w:iCs/>
        </w:rPr>
        <w:t>les r</w:t>
      </w:r>
      <w:r w:rsidR="00226D6E" w:rsidRPr="00802A4B">
        <w:rPr>
          <w:rFonts w:ascii="Candara" w:hAnsi="Candara"/>
          <w:b/>
          <w:i/>
          <w:iCs/>
        </w:rPr>
        <w:t>essources éducatives</w:t>
      </w:r>
      <w:r w:rsidRPr="00802A4B">
        <w:rPr>
          <w:rFonts w:ascii="Candara" w:hAnsi="Candara"/>
          <w:b/>
          <w:i/>
          <w:iCs/>
        </w:rPr>
        <w:t xml:space="preserve"> choisies</w:t>
      </w:r>
      <w:r w:rsidR="00D36D74">
        <w:rPr>
          <w:rFonts w:ascii="Candara" w:hAnsi="Candara"/>
          <w:b/>
          <w:i/>
          <w:iCs/>
        </w:rPr>
        <w:t> ;</w:t>
      </w:r>
    </w:p>
    <w:p w14:paraId="1D0870E9" w14:textId="0067F1EC" w:rsidR="005A276D" w:rsidRDefault="005A276D" w:rsidP="00802A4B">
      <w:pPr>
        <w:pStyle w:val="Paragraphedeliste"/>
        <w:numPr>
          <w:ilvl w:val="1"/>
          <w:numId w:val="16"/>
        </w:numPr>
        <w:contextualSpacing w:val="0"/>
        <w:rPr>
          <w:rFonts w:ascii="Candara" w:hAnsi="Candara"/>
          <w:b/>
          <w:i/>
          <w:iCs/>
        </w:rPr>
      </w:pPr>
      <w:r>
        <w:rPr>
          <w:rFonts w:ascii="Candara" w:hAnsi="Candara"/>
          <w:b/>
          <w:i/>
          <w:iCs/>
        </w:rPr>
        <w:t>le temps alloué à l’apprentissage</w:t>
      </w:r>
      <w:r w:rsidR="00D36D74">
        <w:rPr>
          <w:rFonts w:ascii="Candara" w:hAnsi="Candara"/>
          <w:b/>
          <w:i/>
          <w:iCs/>
        </w:rPr>
        <w:t> ;</w:t>
      </w:r>
    </w:p>
    <w:p w14:paraId="515389CE" w14:textId="2EB8A87A" w:rsidR="005A276D" w:rsidRPr="00731A27" w:rsidRDefault="00731A27" w:rsidP="00CF4F75">
      <w:pPr>
        <w:pStyle w:val="Paragraphedeliste"/>
        <w:numPr>
          <w:ilvl w:val="1"/>
          <w:numId w:val="16"/>
        </w:numPr>
        <w:contextualSpacing w:val="0"/>
        <w:rPr>
          <w:rFonts w:ascii="Candara" w:hAnsi="Candara"/>
          <w:b/>
          <w:i/>
          <w:iCs/>
        </w:rPr>
      </w:pPr>
      <w:r w:rsidRPr="00731A27">
        <w:rPr>
          <w:rFonts w:ascii="Candara" w:hAnsi="Candara"/>
          <w:b/>
          <w:i/>
          <w:iCs/>
        </w:rPr>
        <w:t>les organismes qui contribuent à l’apprentissage</w:t>
      </w:r>
      <w:r w:rsidR="00D36D74">
        <w:rPr>
          <w:rFonts w:ascii="Candara" w:hAnsi="Candara"/>
          <w:b/>
          <w:i/>
          <w:iCs/>
        </w:rPr>
        <w:t>.</w:t>
      </w:r>
    </w:p>
    <w:p w14:paraId="7CCD0B57" w14:textId="5CA496E3" w:rsidR="007200B8" w:rsidRPr="00802A4B" w:rsidRDefault="00226D6E" w:rsidP="00802A4B">
      <w:pPr>
        <w:pStyle w:val="Paragraphedeliste"/>
        <w:numPr>
          <w:ilvl w:val="0"/>
          <w:numId w:val="16"/>
        </w:numPr>
        <w:contextualSpacing w:val="0"/>
        <w:rPr>
          <w:rFonts w:ascii="Candara" w:hAnsi="Candara"/>
          <w:b/>
          <w:i/>
          <w:iCs/>
        </w:rPr>
      </w:pPr>
      <w:r w:rsidRPr="00802A4B">
        <w:rPr>
          <w:rFonts w:ascii="Candara" w:hAnsi="Candara"/>
          <w:b/>
          <w:i/>
          <w:iCs/>
        </w:rPr>
        <w:t xml:space="preserve"> </w:t>
      </w:r>
      <w:r w:rsidR="00802A4B" w:rsidRPr="00802A4B">
        <w:rPr>
          <w:rFonts w:ascii="Candara" w:hAnsi="Candara"/>
          <w:b/>
          <w:i/>
          <w:iCs/>
        </w:rPr>
        <w:t>J’ai ciblé</w:t>
      </w:r>
      <w:r w:rsidRPr="00802A4B">
        <w:rPr>
          <w:rFonts w:ascii="Candara" w:hAnsi="Candara"/>
          <w:b/>
          <w:i/>
          <w:iCs/>
        </w:rPr>
        <w:t xml:space="preserve"> les méthodes d’évaluation</w:t>
      </w:r>
      <w:r w:rsidR="00802A4B">
        <w:rPr>
          <w:rFonts w:ascii="Candara" w:hAnsi="Candara"/>
          <w:b/>
          <w:i/>
          <w:iCs/>
        </w:rPr>
        <w:t xml:space="preserve"> </w:t>
      </w:r>
    </w:p>
    <w:p w14:paraId="7F4AB999" w14:textId="402C95B4" w:rsidR="000C2C4F" w:rsidRDefault="000C2C4F" w:rsidP="000C2C4F">
      <w:pPr>
        <w:pStyle w:val="Titre3"/>
        <w:keepNext w:val="0"/>
        <w:keepLines w:val="0"/>
        <w:spacing w:before="240" w:after="240"/>
        <w:contextualSpacing w:val="0"/>
        <w:rPr>
          <w:rFonts w:ascii="Candara" w:hAnsi="Candara"/>
        </w:rPr>
      </w:pPr>
      <w:bookmarkStart w:id="8" w:name="_Toc47559724"/>
      <w:r w:rsidRPr="000C2C4F">
        <w:rPr>
          <w:rFonts w:ascii="Candara" w:hAnsi="Candara"/>
        </w:rPr>
        <w:t>Démarche</w:t>
      </w:r>
      <w:bookmarkEnd w:id="8"/>
    </w:p>
    <w:p w14:paraId="0977FDD3" w14:textId="55FD3E60" w:rsidR="00543E9D" w:rsidRPr="00055F9F" w:rsidRDefault="00543E9D" w:rsidP="0067258F">
      <w:pPr>
        <w:pStyle w:val="Titre4"/>
      </w:pPr>
      <w:bookmarkStart w:id="9" w:name="_Toc47559725"/>
      <w:r w:rsidRPr="00055F9F">
        <w:t>Contenu facultatif :</w:t>
      </w:r>
      <w:bookmarkEnd w:id="9"/>
    </w:p>
    <w:p w14:paraId="72DD0C51" w14:textId="2F866865" w:rsidR="0095578F" w:rsidRDefault="00802A4B" w:rsidP="00731A27">
      <w:pPr>
        <w:spacing w:after="120"/>
        <w:contextualSpacing w:val="0"/>
        <w:rPr>
          <w:rFonts w:ascii="Candara" w:hAnsi="Candara"/>
          <w:b/>
          <w:i/>
          <w:iCs/>
        </w:rPr>
      </w:pPr>
      <w:r>
        <w:rPr>
          <w:rFonts w:ascii="Candara" w:hAnsi="Candara"/>
          <w:b/>
          <w:i/>
          <w:iCs/>
        </w:rPr>
        <w:t xml:space="preserve">Bien que les </w:t>
      </w:r>
      <w:r w:rsidR="0095578F">
        <w:rPr>
          <w:rFonts w:ascii="Candara" w:hAnsi="Candara"/>
          <w:b/>
          <w:i/>
          <w:iCs/>
        </w:rPr>
        <w:t>trois</w:t>
      </w:r>
      <w:r>
        <w:rPr>
          <w:rFonts w:ascii="Candara" w:hAnsi="Candara"/>
          <w:b/>
          <w:i/>
          <w:iCs/>
        </w:rPr>
        <w:t xml:space="preserve"> premiers volets ne soient pas requis par le règlement sur l’enseignement à la maison, n</w:t>
      </w:r>
      <w:r w:rsidR="007F0811">
        <w:rPr>
          <w:rFonts w:ascii="Candara" w:hAnsi="Candara"/>
          <w:b/>
          <w:i/>
          <w:iCs/>
        </w:rPr>
        <w:t xml:space="preserve">ous vous recommandons fortement d’établir </w:t>
      </w:r>
      <w:r w:rsidR="00670268">
        <w:rPr>
          <w:rFonts w:ascii="Candara" w:hAnsi="Candara"/>
          <w:b/>
          <w:i/>
          <w:iCs/>
        </w:rPr>
        <w:t>c</w:t>
      </w:r>
      <w:r w:rsidR="007F0811">
        <w:rPr>
          <w:rFonts w:ascii="Candara" w:hAnsi="Candara"/>
          <w:b/>
          <w:i/>
          <w:iCs/>
        </w:rPr>
        <w:t>es objectifs</w:t>
      </w:r>
      <w:r w:rsidR="0095578F">
        <w:rPr>
          <w:rFonts w:ascii="Candara" w:hAnsi="Candara"/>
          <w:b/>
          <w:i/>
          <w:iCs/>
        </w:rPr>
        <w:t>.</w:t>
      </w:r>
    </w:p>
    <w:p w14:paraId="2C4045BB" w14:textId="695ADF71" w:rsidR="0095578F" w:rsidRDefault="0095578F" w:rsidP="00731A27">
      <w:pPr>
        <w:spacing w:after="120"/>
        <w:contextualSpacing w:val="0"/>
        <w:rPr>
          <w:rFonts w:ascii="Candara" w:hAnsi="Candara"/>
          <w:b/>
          <w:i/>
          <w:iCs/>
        </w:rPr>
      </w:pPr>
      <w:r>
        <w:rPr>
          <w:rFonts w:ascii="Candara" w:hAnsi="Candara"/>
          <w:b/>
          <w:i/>
          <w:iCs/>
        </w:rPr>
        <w:t xml:space="preserve">Les objectifs </w:t>
      </w:r>
      <w:r w:rsidR="007F0811">
        <w:rPr>
          <w:rFonts w:ascii="Candara" w:hAnsi="Candara"/>
          <w:b/>
          <w:i/>
          <w:iCs/>
        </w:rPr>
        <w:t xml:space="preserve">d’ensemble et </w:t>
      </w:r>
      <w:r>
        <w:rPr>
          <w:rFonts w:ascii="Candara" w:hAnsi="Candara"/>
          <w:b/>
          <w:i/>
          <w:iCs/>
        </w:rPr>
        <w:t>l</w:t>
      </w:r>
      <w:r w:rsidR="007F0811">
        <w:rPr>
          <w:rFonts w:ascii="Candara" w:hAnsi="Candara"/>
          <w:b/>
          <w:i/>
          <w:iCs/>
        </w:rPr>
        <w:t>es objectifs à long terme constituent la fondation sur laquelle vous bâtirez votre école-maison. Cela exige de mettre à part du temps pour examiner vos motivations, vos valeurs et les raisons qui amènent votre famille à faire l’école-maison.</w:t>
      </w:r>
      <w:r w:rsidR="00114997">
        <w:rPr>
          <w:rFonts w:ascii="Candara" w:hAnsi="Candara"/>
          <w:b/>
          <w:i/>
          <w:iCs/>
        </w:rPr>
        <w:t xml:space="preserve"> </w:t>
      </w:r>
      <w:r w:rsidR="007F0811">
        <w:rPr>
          <w:rFonts w:ascii="Candara" w:hAnsi="Candara"/>
          <w:b/>
          <w:i/>
          <w:iCs/>
        </w:rPr>
        <w:t>Les conclusions de cet exercice seront votre rempart et votre bouclier lorsque viendront les attaques issues des incompréhensions et des préjugés de la part de votre entourage ou des autorités.</w:t>
      </w:r>
      <w:r>
        <w:rPr>
          <w:rFonts w:ascii="Candara" w:hAnsi="Candara"/>
          <w:b/>
          <w:i/>
          <w:iCs/>
        </w:rPr>
        <w:t xml:space="preserve"> </w:t>
      </w:r>
    </w:p>
    <w:p w14:paraId="02C0FF60" w14:textId="16550E89" w:rsidR="007F0811" w:rsidRDefault="0058376F" w:rsidP="0058376F">
      <w:pPr>
        <w:spacing w:after="120"/>
        <w:contextualSpacing w:val="0"/>
        <w:rPr>
          <w:rFonts w:ascii="Candara" w:hAnsi="Candara"/>
          <w:b/>
          <w:i/>
          <w:iCs/>
        </w:rPr>
      </w:pPr>
      <w:r>
        <w:rPr>
          <w:rFonts w:ascii="Candara" w:hAnsi="Candara"/>
          <w:b/>
          <w:i/>
          <w:iCs/>
        </w:rPr>
        <w:t xml:space="preserve">Quant aux </w:t>
      </w:r>
      <w:r w:rsidR="0095578F">
        <w:rPr>
          <w:rFonts w:ascii="Candara" w:hAnsi="Candara"/>
          <w:b/>
          <w:i/>
          <w:iCs/>
        </w:rPr>
        <w:t>objectifs à court terme</w:t>
      </w:r>
      <w:r>
        <w:rPr>
          <w:rFonts w:ascii="Candara" w:hAnsi="Candara"/>
          <w:b/>
          <w:i/>
          <w:iCs/>
        </w:rPr>
        <w:t>, il</w:t>
      </w:r>
      <w:r w:rsidR="002026F7">
        <w:rPr>
          <w:rFonts w:ascii="Candara" w:hAnsi="Candara"/>
          <w:b/>
          <w:i/>
          <w:iCs/>
        </w:rPr>
        <w:t>s</w:t>
      </w:r>
      <w:r>
        <w:rPr>
          <w:rFonts w:ascii="Candara" w:hAnsi="Candara"/>
          <w:b/>
          <w:i/>
          <w:iCs/>
        </w:rPr>
        <w:t xml:space="preserve"> </w:t>
      </w:r>
      <w:r w:rsidR="0095578F">
        <w:rPr>
          <w:rFonts w:ascii="Candara" w:hAnsi="Candara"/>
          <w:b/>
          <w:i/>
          <w:iCs/>
        </w:rPr>
        <w:t>seront utiles pour déterminer les ressources et les activités à choisir pour que votre enfant progresse dans ses apprentissages.</w:t>
      </w:r>
    </w:p>
    <w:p w14:paraId="5A98E968" w14:textId="3B12C8CD" w:rsidR="00ED2748" w:rsidRDefault="00A56DE5" w:rsidP="0058376F">
      <w:pPr>
        <w:spacing w:after="120"/>
        <w:contextualSpacing w:val="0"/>
        <w:rPr>
          <w:rFonts w:ascii="Candara" w:hAnsi="Candara"/>
          <w:b/>
          <w:i/>
          <w:iCs/>
        </w:rPr>
      </w:pPr>
      <w:r>
        <w:rPr>
          <w:rFonts w:ascii="Candara" w:hAnsi="Candara"/>
          <w:b/>
          <w:i/>
          <w:iCs/>
        </w:rPr>
        <w:t>L’annexe ? propose des ressources pour vous aider</w:t>
      </w:r>
      <w:r w:rsidR="00ED2748">
        <w:rPr>
          <w:rFonts w:ascii="Candara" w:hAnsi="Candara"/>
          <w:b/>
          <w:i/>
          <w:iCs/>
        </w:rPr>
        <w:t>.</w:t>
      </w:r>
    </w:p>
    <w:p w14:paraId="75DC2D05" w14:textId="5B12EDFF" w:rsidR="002F5EB1" w:rsidRPr="00055F9F" w:rsidRDefault="002C6AE3" w:rsidP="0067258F">
      <w:pPr>
        <w:pStyle w:val="Titre4"/>
      </w:pPr>
      <w:bookmarkStart w:id="10" w:name="_h30ykyerbkaq" w:colFirst="0" w:colLast="0"/>
      <w:bookmarkStart w:id="11" w:name="_crhlbaaobp51" w:colFirst="0" w:colLast="0"/>
      <w:bookmarkStart w:id="12" w:name="_Toc47559726"/>
      <w:bookmarkEnd w:id="10"/>
      <w:bookmarkEnd w:id="11"/>
      <w:r w:rsidRPr="00055F9F">
        <w:t xml:space="preserve">Contenu obligatoire </w:t>
      </w:r>
      <w:r w:rsidR="00543E9D" w:rsidRPr="00055F9F">
        <w:t>selon le règlement</w:t>
      </w:r>
      <w:r w:rsidR="006D670A" w:rsidRPr="00055F9F">
        <w:t xml:space="preserve"> (voir annexe 1)</w:t>
      </w:r>
      <w:bookmarkEnd w:id="12"/>
    </w:p>
    <w:p w14:paraId="7CCFFB0E" w14:textId="3E25B8E6" w:rsidR="00304093" w:rsidRDefault="00E9062F" w:rsidP="00304093">
      <w:r>
        <w:t xml:space="preserve">Selon </w:t>
      </w:r>
      <w:r w:rsidR="00304093">
        <w:t>l’article 4 </w:t>
      </w:r>
      <w:r>
        <w:t xml:space="preserve">du </w:t>
      </w:r>
      <w:r w:rsidR="0052173B">
        <w:t>règlement</w:t>
      </w:r>
      <w:r>
        <w:t xml:space="preserve">, vous pouvez </w:t>
      </w:r>
    </w:p>
    <w:p w14:paraId="773EA265" w14:textId="77777777" w:rsidR="00304093" w:rsidRPr="00304093" w:rsidRDefault="00304093" w:rsidP="00304093"/>
    <w:tbl>
      <w:tblPr>
        <w:tblStyle w:val="Grilledutableau"/>
        <w:tblW w:w="0" w:type="auto"/>
        <w:jc w:val="center"/>
        <w:tblLook w:val="04A0" w:firstRow="1" w:lastRow="0" w:firstColumn="1" w:lastColumn="0" w:noHBand="0" w:noVBand="1"/>
      </w:tblPr>
      <w:tblGrid>
        <w:gridCol w:w="9923"/>
      </w:tblGrid>
      <w:tr w:rsidR="007C4176" w:rsidRPr="007C4176" w14:paraId="21D629CF" w14:textId="77777777" w:rsidTr="00FD78E9">
        <w:trPr>
          <w:jc w:val="center"/>
        </w:trPr>
        <w:tc>
          <w:tcPr>
            <w:tcW w:w="9923" w:type="dxa"/>
            <w:tcBorders>
              <w:bottom w:val="single" w:sz="4" w:space="0" w:color="auto"/>
            </w:tcBorders>
          </w:tcPr>
          <w:p w14:paraId="61FC29A2" w14:textId="77777777" w:rsidR="007C4176" w:rsidRPr="007C4176" w:rsidRDefault="007C4176" w:rsidP="007C4176">
            <w:r w:rsidRPr="007C4176">
              <w:t>Appliquer le programme d’études établi par le ministre en vertu du premier alinéa de l’article 461 de la Loi sur l’instruction publique</w:t>
            </w:r>
          </w:p>
        </w:tc>
      </w:tr>
      <w:tr w:rsidR="007C4176" w:rsidRPr="007C4176" w14:paraId="3DB51126" w14:textId="77777777" w:rsidTr="00FD78E9">
        <w:trPr>
          <w:jc w:val="center"/>
        </w:trPr>
        <w:tc>
          <w:tcPr>
            <w:tcW w:w="9923" w:type="dxa"/>
            <w:tcBorders>
              <w:left w:val="nil"/>
              <w:bottom w:val="nil"/>
              <w:right w:val="nil"/>
            </w:tcBorders>
          </w:tcPr>
          <w:p w14:paraId="300EAAA4" w14:textId="77777777" w:rsidR="007C4176" w:rsidRPr="00180543" w:rsidRDefault="007C4176" w:rsidP="007C4176">
            <w:pPr>
              <w:jc w:val="center"/>
              <w:rPr>
                <w:sz w:val="8"/>
                <w:szCs w:val="8"/>
              </w:rPr>
            </w:pPr>
          </w:p>
        </w:tc>
      </w:tr>
      <w:tr w:rsidR="007C4176" w:rsidRPr="007C4176" w14:paraId="7DCEAB0E" w14:textId="77777777" w:rsidTr="00FD78E9">
        <w:trPr>
          <w:jc w:val="center"/>
        </w:trPr>
        <w:tc>
          <w:tcPr>
            <w:tcW w:w="9923" w:type="dxa"/>
            <w:tcBorders>
              <w:top w:val="nil"/>
              <w:left w:val="nil"/>
              <w:bottom w:val="nil"/>
              <w:right w:val="nil"/>
            </w:tcBorders>
          </w:tcPr>
          <w:p w14:paraId="665FA1CA" w14:textId="77777777" w:rsidR="007C4176" w:rsidRPr="007C4176" w:rsidRDefault="007C4176" w:rsidP="007C4176">
            <w:pPr>
              <w:jc w:val="center"/>
            </w:pPr>
            <w:r w:rsidRPr="007C4176">
              <w:t>OU</w:t>
            </w:r>
          </w:p>
        </w:tc>
      </w:tr>
      <w:tr w:rsidR="007C4176" w:rsidRPr="007C4176" w14:paraId="1C6030FB" w14:textId="77777777" w:rsidTr="00FD78E9">
        <w:trPr>
          <w:jc w:val="center"/>
        </w:trPr>
        <w:tc>
          <w:tcPr>
            <w:tcW w:w="9923" w:type="dxa"/>
            <w:tcBorders>
              <w:top w:val="nil"/>
              <w:left w:val="nil"/>
              <w:bottom w:val="single" w:sz="4" w:space="0" w:color="auto"/>
              <w:right w:val="nil"/>
            </w:tcBorders>
          </w:tcPr>
          <w:p w14:paraId="7C852EC5" w14:textId="77777777" w:rsidR="007C4176" w:rsidRPr="00180543" w:rsidRDefault="007C4176" w:rsidP="007C4176">
            <w:pPr>
              <w:rPr>
                <w:sz w:val="8"/>
                <w:szCs w:val="8"/>
              </w:rPr>
            </w:pPr>
          </w:p>
        </w:tc>
      </w:tr>
      <w:tr w:rsidR="007C4176" w:rsidRPr="007C4176" w14:paraId="12E63B2B" w14:textId="77777777" w:rsidTr="00FD78E9">
        <w:trPr>
          <w:jc w:val="center"/>
        </w:trPr>
        <w:tc>
          <w:tcPr>
            <w:tcW w:w="9923" w:type="dxa"/>
            <w:tcBorders>
              <w:left w:val="single" w:sz="4" w:space="0" w:color="auto"/>
              <w:bottom w:val="nil"/>
              <w:right w:val="single" w:sz="4" w:space="0" w:color="auto"/>
            </w:tcBorders>
          </w:tcPr>
          <w:p w14:paraId="3143D8F0" w14:textId="77777777" w:rsidR="007C4176" w:rsidRPr="007C4176" w:rsidRDefault="007C4176" w:rsidP="007C4176">
            <w:r w:rsidRPr="007C4176">
              <w:t xml:space="preserve">Viser l’acquisition d’un ensemble de connaissances et de compétences diverses </w:t>
            </w:r>
          </w:p>
        </w:tc>
      </w:tr>
      <w:tr w:rsidR="007C4176" w:rsidRPr="007C4176" w14:paraId="1EE48899" w14:textId="77777777" w:rsidTr="00FD78E9">
        <w:trPr>
          <w:jc w:val="center"/>
        </w:trPr>
        <w:tc>
          <w:tcPr>
            <w:tcW w:w="9923" w:type="dxa"/>
            <w:tcBorders>
              <w:top w:val="nil"/>
              <w:left w:val="single" w:sz="4" w:space="0" w:color="auto"/>
              <w:bottom w:val="nil"/>
              <w:right w:val="single" w:sz="4" w:space="0" w:color="auto"/>
            </w:tcBorders>
          </w:tcPr>
          <w:p w14:paraId="25789B24" w14:textId="77777777" w:rsidR="007C4176" w:rsidRPr="00180543" w:rsidRDefault="007C4176" w:rsidP="007C4176">
            <w:pPr>
              <w:jc w:val="center"/>
              <w:rPr>
                <w:sz w:val="8"/>
                <w:szCs w:val="8"/>
              </w:rPr>
            </w:pPr>
          </w:p>
        </w:tc>
      </w:tr>
      <w:tr w:rsidR="007C4176" w:rsidRPr="007C4176" w14:paraId="37DC1B26" w14:textId="77777777" w:rsidTr="00FD78E9">
        <w:trPr>
          <w:jc w:val="center"/>
        </w:trPr>
        <w:tc>
          <w:tcPr>
            <w:tcW w:w="9923" w:type="dxa"/>
            <w:tcBorders>
              <w:top w:val="nil"/>
              <w:left w:val="single" w:sz="4" w:space="0" w:color="auto"/>
              <w:bottom w:val="nil"/>
              <w:right w:val="single" w:sz="4" w:space="0" w:color="auto"/>
            </w:tcBorders>
          </w:tcPr>
          <w:p w14:paraId="40592B3A" w14:textId="77777777" w:rsidR="007C4176" w:rsidRPr="007C4176" w:rsidRDefault="007C4176" w:rsidP="007C4176">
            <w:pPr>
              <w:jc w:val="center"/>
            </w:pPr>
            <w:r w:rsidRPr="007C4176">
              <w:t xml:space="preserve">ET </w:t>
            </w:r>
          </w:p>
        </w:tc>
      </w:tr>
      <w:tr w:rsidR="007C4176" w:rsidRPr="007C4176" w14:paraId="3249FD5B" w14:textId="77777777" w:rsidTr="00FD78E9">
        <w:trPr>
          <w:jc w:val="center"/>
        </w:trPr>
        <w:tc>
          <w:tcPr>
            <w:tcW w:w="9923" w:type="dxa"/>
            <w:tcBorders>
              <w:top w:val="nil"/>
              <w:left w:val="single" w:sz="4" w:space="0" w:color="auto"/>
              <w:bottom w:val="nil"/>
              <w:right w:val="single" w:sz="4" w:space="0" w:color="auto"/>
            </w:tcBorders>
          </w:tcPr>
          <w:p w14:paraId="120A5ACC" w14:textId="77777777" w:rsidR="007C4176" w:rsidRPr="00180543" w:rsidRDefault="007C4176" w:rsidP="007C4176">
            <w:pPr>
              <w:jc w:val="center"/>
              <w:rPr>
                <w:sz w:val="10"/>
                <w:szCs w:val="10"/>
              </w:rPr>
            </w:pPr>
          </w:p>
        </w:tc>
      </w:tr>
      <w:tr w:rsidR="007C4176" w:rsidRPr="007C4176" w14:paraId="3FC9893B" w14:textId="77777777" w:rsidTr="00FD78E9">
        <w:trPr>
          <w:jc w:val="center"/>
        </w:trPr>
        <w:tc>
          <w:tcPr>
            <w:tcW w:w="9923" w:type="dxa"/>
            <w:tcBorders>
              <w:top w:val="nil"/>
              <w:bottom w:val="nil"/>
            </w:tcBorders>
          </w:tcPr>
          <w:p w14:paraId="5B895D34" w14:textId="77777777" w:rsidR="007C4176" w:rsidRPr="007C4176" w:rsidRDefault="007C4176" w:rsidP="007C4176">
            <w:r w:rsidRPr="007C4176">
              <w:t>Appliquer les programmes d’études établis par le ministre en vertu du premier alinéa de l’article 461 de la Loi pour les services d’enseignement primaire et secondaire dans les matières suivantes :</w:t>
            </w:r>
          </w:p>
        </w:tc>
      </w:tr>
      <w:tr w:rsidR="007C4176" w:rsidRPr="007C4176" w14:paraId="3D759192" w14:textId="77777777" w:rsidTr="00FD78E9">
        <w:trPr>
          <w:jc w:val="center"/>
        </w:trPr>
        <w:tc>
          <w:tcPr>
            <w:tcW w:w="9923" w:type="dxa"/>
            <w:tcBorders>
              <w:top w:val="nil"/>
              <w:bottom w:val="nil"/>
            </w:tcBorders>
          </w:tcPr>
          <w:p w14:paraId="3BC853F5" w14:textId="77777777" w:rsidR="00BB2DD3" w:rsidRDefault="007C4176" w:rsidP="00BB2DD3">
            <w:pPr>
              <w:pStyle w:val="Paragraphedeliste"/>
              <w:numPr>
                <w:ilvl w:val="0"/>
                <w:numId w:val="29"/>
              </w:numPr>
            </w:pPr>
            <w:r w:rsidRPr="007C4176">
              <w:t>La langue d’enseignement et la langue seconde, l’une en français et l’autre en anglais ;</w:t>
            </w:r>
          </w:p>
          <w:p w14:paraId="31A26125" w14:textId="04834A5C" w:rsidR="007C4176" w:rsidRPr="007C4176" w:rsidRDefault="007C4176" w:rsidP="00BB2DD3">
            <w:pPr>
              <w:pStyle w:val="Paragraphedeliste"/>
              <w:numPr>
                <w:ilvl w:val="0"/>
                <w:numId w:val="29"/>
              </w:numPr>
            </w:pPr>
            <w:r w:rsidRPr="007C4176">
              <w:t>Les matières obligatoires du domaine de la mathématique, de la science et de la technologie et du domaine de l’univers social, choisies parmi celles qui sont enseignées au cours du cycle d’enseignement dans lequel serait l’enfant s’il fréquentait l’école.</w:t>
            </w:r>
          </w:p>
        </w:tc>
      </w:tr>
      <w:tr w:rsidR="007C4176" w:rsidRPr="007C4176" w14:paraId="5C61E1C9" w14:textId="77777777" w:rsidTr="00FD78E9">
        <w:trPr>
          <w:jc w:val="center"/>
        </w:trPr>
        <w:tc>
          <w:tcPr>
            <w:tcW w:w="9923" w:type="dxa"/>
            <w:tcBorders>
              <w:top w:val="nil"/>
              <w:bottom w:val="nil"/>
            </w:tcBorders>
          </w:tcPr>
          <w:p w14:paraId="625E72AA" w14:textId="77777777" w:rsidR="007C4176" w:rsidRPr="00180543" w:rsidRDefault="007C4176" w:rsidP="007C4176">
            <w:pPr>
              <w:jc w:val="center"/>
              <w:rPr>
                <w:sz w:val="10"/>
                <w:szCs w:val="10"/>
              </w:rPr>
            </w:pPr>
          </w:p>
        </w:tc>
      </w:tr>
      <w:tr w:rsidR="007C4176" w:rsidRPr="007C4176" w14:paraId="088D2832" w14:textId="77777777" w:rsidTr="00FD78E9">
        <w:trPr>
          <w:jc w:val="center"/>
        </w:trPr>
        <w:tc>
          <w:tcPr>
            <w:tcW w:w="9923" w:type="dxa"/>
            <w:tcBorders>
              <w:top w:val="nil"/>
              <w:bottom w:val="nil"/>
            </w:tcBorders>
          </w:tcPr>
          <w:p w14:paraId="321FC9CA" w14:textId="77777777" w:rsidR="007C4176" w:rsidRPr="007C4176" w:rsidRDefault="007C4176" w:rsidP="007C4176">
            <w:pPr>
              <w:jc w:val="center"/>
            </w:pPr>
            <w:r w:rsidRPr="007C4176">
              <w:t xml:space="preserve">ET </w:t>
            </w:r>
          </w:p>
        </w:tc>
      </w:tr>
      <w:tr w:rsidR="007C4176" w:rsidRPr="007C4176" w14:paraId="387EFED5" w14:textId="77777777" w:rsidTr="00FD78E9">
        <w:trPr>
          <w:jc w:val="center"/>
        </w:trPr>
        <w:tc>
          <w:tcPr>
            <w:tcW w:w="9923" w:type="dxa"/>
            <w:tcBorders>
              <w:top w:val="nil"/>
              <w:bottom w:val="nil"/>
            </w:tcBorders>
          </w:tcPr>
          <w:p w14:paraId="2A4BC987" w14:textId="77777777" w:rsidR="007C4176" w:rsidRPr="00180543" w:rsidRDefault="007C4176" w:rsidP="007C4176">
            <w:pPr>
              <w:jc w:val="center"/>
              <w:rPr>
                <w:sz w:val="10"/>
                <w:szCs w:val="10"/>
              </w:rPr>
            </w:pPr>
          </w:p>
        </w:tc>
      </w:tr>
      <w:tr w:rsidR="007C4176" w:rsidRPr="007C4176" w14:paraId="400E66CA" w14:textId="77777777" w:rsidTr="00FD78E9">
        <w:trPr>
          <w:jc w:val="center"/>
        </w:trPr>
        <w:tc>
          <w:tcPr>
            <w:tcW w:w="9923" w:type="dxa"/>
            <w:tcBorders>
              <w:top w:val="nil"/>
            </w:tcBorders>
          </w:tcPr>
          <w:p w14:paraId="7B031375" w14:textId="0E1B1EE7" w:rsidR="007C4176" w:rsidRPr="007C4176" w:rsidRDefault="007C4176" w:rsidP="007C4176">
            <w:r w:rsidRPr="007C4176">
              <w:t xml:space="preserve">Enseigner </w:t>
            </w:r>
            <w:r w:rsidR="00810CEC">
              <w:t>UN</w:t>
            </w:r>
            <w:r w:rsidRPr="007C4176">
              <w:t xml:space="preserve"> contenu visant l’atteinte des objectifs compris au programme de chaque matière de façon à permettre une progression des apprentissages équivalente à celle applicable par cycle à l’école.</w:t>
            </w:r>
          </w:p>
        </w:tc>
      </w:tr>
    </w:tbl>
    <w:p w14:paraId="56254D87" w14:textId="77777777" w:rsidR="00A41F07" w:rsidRDefault="00A41F07" w:rsidP="00A41F07">
      <w:pPr>
        <w:pStyle w:val="Paragraphedeliste"/>
      </w:pPr>
      <w:r>
        <w:t>ÉTAPE 4</w:t>
      </w:r>
    </w:p>
    <w:p w14:paraId="07CEACDD" w14:textId="77777777" w:rsidR="00AE39A8" w:rsidRPr="00802A4B" w:rsidRDefault="00AE39A8" w:rsidP="0067258F">
      <w:pPr>
        <w:pStyle w:val="Titre5"/>
      </w:pPr>
      <w:bookmarkStart w:id="13" w:name="_Toc47559727"/>
      <w:r w:rsidRPr="00802A4B">
        <w:t>J’ai ciblé les programmes disciplinaires à étudier ;</w:t>
      </w:r>
      <w:bookmarkEnd w:id="13"/>
    </w:p>
    <w:p w14:paraId="6D16A912" w14:textId="2EEE1A71" w:rsidR="00AE39A8" w:rsidRDefault="007E5D1F" w:rsidP="00020F79">
      <w:pPr>
        <w:pStyle w:val="Paragraphedeliste"/>
        <w:rPr>
          <w:i/>
          <w:iCs/>
        </w:rPr>
      </w:pPr>
      <w:r>
        <w:t xml:space="preserve">Voir l’annexe pour connaître </w:t>
      </w:r>
      <w:r w:rsidR="00A41F07" w:rsidRPr="00A41F07">
        <w:rPr>
          <w:i/>
          <w:iCs/>
        </w:rPr>
        <w:t>les matières obligatoires du domaine de la mathématique, de la science et de la technologie et du domaine de l’univers social, choisies parmi celles qui sont enseignées au cours du cycle d’enseignement dans lequel serait l’enfant s’il fréquentait l’école.</w:t>
      </w:r>
    </w:p>
    <w:p w14:paraId="7F793EA2" w14:textId="6964C808" w:rsidR="00A41F07" w:rsidRDefault="00A41F07" w:rsidP="00020F79">
      <w:pPr>
        <w:pStyle w:val="Paragraphedeliste"/>
        <w:rPr>
          <w:i/>
          <w:iCs/>
        </w:rPr>
      </w:pPr>
    </w:p>
    <w:p w14:paraId="68612C30" w14:textId="571E2457" w:rsidR="00A41F07" w:rsidRDefault="00A41F07" w:rsidP="00A41F07">
      <w:pPr>
        <w:pStyle w:val="Paragraphedeliste"/>
      </w:pPr>
      <w:r>
        <w:t>ÉTAPE 5</w:t>
      </w:r>
    </w:p>
    <w:p w14:paraId="74B86948" w14:textId="671BAA41" w:rsidR="004149A9" w:rsidRPr="004149A9" w:rsidRDefault="004149A9" w:rsidP="0067258F">
      <w:pPr>
        <w:pStyle w:val="Titre5"/>
        <w:rPr>
          <w:lang w:val="fr-CA"/>
        </w:rPr>
      </w:pPr>
      <w:bookmarkStart w:id="14" w:name="_Toc47559728"/>
      <w:r w:rsidRPr="004149A9">
        <w:rPr>
          <w:lang w:val="fr-CA"/>
        </w:rPr>
        <w:t>J’ai ciblé l’approche éducative choisie ;</w:t>
      </w:r>
      <w:bookmarkEnd w:id="14"/>
    </w:p>
    <w:p w14:paraId="1EE51968" w14:textId="3CB1A935" w:rsidR="002F5EB1" w:rsidRDefault="004149A9" w:rsidP="00607AD1">
      <w:pPr>
        <w:shd w:val="clear" w:color="auto" w:fill="FFFFFF"/>
        <w:tabs>
          <w:tab w:val="left" w:pos="709"/>
        </w:tabs>
        <w:spacing w:after="120"/>
        <w:ind w:left="704" w:right="475"/>
        <w:contextualSpacing w:val="0"/>
        <w:jc w:val="both"/>
        <w:rPr>
          <w:rFonts w:eastAsia="Times New Roman"/>
          <w:b/>
          <w:bCs/>
          <w:color w:val="333333"/>
          <w:lang w:val="fr-CA"/>
        </w:rPr>
      </w:pPr>
      <w:r>
        <w:rPr>
          <w:rFonts w:eastAsia="Times New Roman"/>
          <w:b/>
          <w:bCs/>
          <w:color w:val="333333"/>
          <w:lang w:val="fr-CA"/>
        </w:rPr>
        <w:t>Écrire une</w:t>
      </w:r>
      <w:r w:rsidR="00607AD1">
        <w:rPr>
          <w:rFonts w:eastAsia="Times New Roman"/>
          <w:b/>
          <w:bCs/>
          <w:color w:val="333333"/>
          <w:lang w:val="fr-CA"/>
        </w:rPr>
        <w:t xml:space="preserve"> </w:t>
      </w:r>
      <w:r w:rsidR="002F5EB1" w:rsidRPr="004149A9">
        <w:rPr>
          <w:rFonts w:eastAsia="Times New Roman"/>
          <w:b/>
          <w:bCs/>
          <w:color w:val="333333"/>
          <w:lang w:val="fr-CA"/>
        </w:rPr>
        <w:t>description de l’approche éducative</w:t>
      </w:r>
      <w:r w:rsidR="00607AD1">
        <w:rPr>
          <w:rFonts w:eastAsia="Times New Roman"/>
          <w:b/>
          <w:bCs/>
          <w:color w:val="333333"/>
          <w:lang w:val="fr-CA"/>
        </w:rPr>
        <w:t xml:space="preserve"> ou la combinaison d’approches</w:t>
      </w:r>
      <w:r w:rsidR="002F5EB1" w:rsidRPr="004149A9">
        <w:rPr>
          <w:rFonts w:eastAsia="Times New Roman"/>
          <w:b/>
          <w:bCs/>
          <w:color w:val="333333"/>
          <w:lang w:val="fr-CA"/>
        </w:rPr>
        <w:t xml:space="preserve"> choisie :</w:t>
      </w:r>
    </w:p>
    <w:p w14:paraId="5575CBDE" w14:textId="15A34257" w:rsidR="00931730" w:rsidRDefault="002F5EB1" w:rsidP="00F75BF7">
      <w:pPr>
        <w:ind w:left="720"/>
        <w:contextualSpacing w:val="0"/>
        <w:rPr>
          <w:rFonts w:eastAsia="Times New Roman"/>
          <w:color w:val="333333"/>
          <w:lang w:val="fr-CA"/>
        </w:rPr>
      </w:pPr>
      <w:r w:rsidRPr="002F5EB1">
        <w:rPr>
          <w:rFonts w:eastAsia="Times New Roman"/>
          <w:color w:val="333333"/>
          <w:lang w:val="fr-CA"/>
        </w:rPr>
        <w:t>L’approche éducative est la méthode utilisée pour l'acquisition des apprentissages</w:t>
      </w:r>
      <w:r>
        <w:rPr>
          <w:rFonts w:eastAsia="Times New Roman"/>
          <w:color w:val="333333"/>
          <w:lang w:val="fr-CA"/>
        </w:rPr>
        <w:t xml:space="preserve">. </w:t>
      </w:r>
      <w:r w:rsidR="00931730">
        <w:rPr>
          <w:rFonts w:eastAsia="Times New Roman"/>
          <w:color w:val="333333"/>
          <w:lang w:val="fr-CA"/>
        </w:rPr>
        <w:t>P</w:t>
      </w:r>
      <w:r w:rsidR="00931730" w:rsidRPr="00931730">
        <w:rPr>
          <w:rFonts w:eastAsia="Times New Roman"/>
          <w:color w:val="333333"/>
          <w:lang w:val="fr-CA"/>
        </w:rPr>
        <w:t>our bien planifier votre école</w:t>
      </w:r>
      <w:r w:rsidR="00931730">
        <w:rPr>
          <w:rFonts w:eastAsia="Times New Roman"/>
          <w:color w:val="333333"/>
          <w:lang w:val="fr-CA"/>
        </w:rPr>
        <w:t>-maison,</w:t>
      </w:r>
      <w:r w:rsidR="00931730" w:rsidRPr="00931730">
        <w:rPr>
          <w:rFonts w:eastAsia="Times New Roman"/>
          <w:color w:val="333333"/>
          <w:lang w:val="fr-CA"/>
        </w:rPr>
        <w:t xml:space="preserve"> </w:t>
      </w:r>
      <w:r w:rsidR="00931730">
        <w:rPr>
          <w:rFonts w:eastAsia="Times New Roman"/>
          <w:color w:val="333333"/>
          <w:lang w:val="fr-CA"/>
        </w:rPr>
        <w:t xml:space="preserve">il importe </w:t>
      </w:r>
      <w:r w:rsidR="00931730" w:rsidRPr="00931730">
        <w:rPr>
          <w:rFonts w:eastAsia="Times New Roman"/>
          <w:color w:val="333333"/>
          <w:lang w:val="fr-CA"/>
        </w:rPr>
        <w:t>de choisir l’approche pédagogique ou la combinaison d’approches, qui s’accordera le mieux avec vos objectifs et avec la vie de votre famille. N’hésitez pas à en explorer plusieurs, et à imaginer leur mise en application chez vous. Sachez aussi que rien ne vous oblige à conserver une approche si vous constatez qu’elle ne fonctionne pas bien dans votre contexte personnel.</w:t>
      </w:r>
      <w:r w:rsidR="00114997">
        <w:rPr>
          <w:rFonts w:eastAsia="Times New Roman"/>
          <w:color w:val="333333"/>
          <w:lang w:val="fr-CA"/>
        </w:rPr>
        <w:t xml:space="preserve"> </w:t>
      </w:r>
    </w:p>
    <w:p w14:paraId="4B350B58" w14:textId="4D010835" w:rsidR="00931730" w:rsidRDefault="00931730" w:rsidP="002F5EB1">
      <w:pPr>
        <w:ind w:left="1060"/>
        <w:contextualSpacing w:val="0"/>
        <w:rPr>
          <w:rFonts w:eastAsia="Times New Roman"/>
          <w:color w:val="333333"/>
          <w:lang w:val="fr-CA"/>
        </w:rPr>
      </w:pPr>
    </w:p>
    <w:p w14:paraId="7188038A" w14:textId="77777777" w:rsidR="00931730" w:rsidRDefault="00931730" w:rsidP="00F75BF7">
      <w:pPr>
        <w:ind w:left="720"/>
        <w:contextualSpacing w:val="0"/>
        <w:rPr>
          <w:rFonts w:eastAsia="Times New Roman"/>
          <w:color w:val="333333"/>
          <w:lang w:val="fr-CA"/>
        </w:rPr>
      </w:pPr>
      <w:r>
        <w:rPr>
          <w:rFonts w:eastAsia="Times New Roman"/>
          <w:color w:val="333333"/>
          <w:lang w:val="fr-CA"/>
        </w:rPr>
        <w:t>Q</w:t>
      </w:r>
      <w:r w:rsidRPr="00931730">
        <w:rPr>
          <w:rFonts w:eastAsia="Times New Roman"/>
          <w:color w:val="333333"/>
          <w:lang w:val="fr-CA"/>
        </w:rPr>
        <w:t>uelques approches pédagogiques</w:t>
      </w:r>
      <w:r>
        <w:rPr>
          <w:rFonts w:eastAsia="Times New Roman"/>
          <w:color w:val="333333"/>
          <w:lang w:val="fr-CA"/>
        </w:rPr>
        <w:t xml:space="preserve"> fréquemment employées en contexte d’école-maison :</w:t>
      </w:r>
    </w:p>
    <w:p w14:paraId="39A67963" w14:textId="78381C5E"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a déscolarisation</w:t>
      </w:r>
    </w:p>
    <w:p w14:paraId="1FB019EA" w14:textId="2D962C61"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’approche littéraire de Charlotte Mason</w:t>
      </w:r>
    </w:p>
    <w:p w14:paraId="150B1652" w14:textId="7E2E2112"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’enseignement thématique</w:t>
      </w:r>
    </w:p>
    <w:p w14:paraId="47E2B95C" w14:textId="00E1402D"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’enseignement selon l’intérêt</w:t>
      </w:r>
    </w:p>
    <w:p w14:paraId="61301374" w14:textId="0FA52E45"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’enseignement dit classique</w:t>
      </w:r>
    </w:p>
    <w:p w14:paraId="304C650F" w14:textId="604AD834"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’enseignement programmé</w:t>
      </w:r>
    </w:p>
    <w:p w14:paraId="1CD01150" w14:textId="77777777"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 xml:space="preserve">L’enseignement </w:t>
      </w:r>
      <w:r w:rsidRPr="00931730">
        <w:rPr>
          <w:rFonts w:eastAsia="Times New Roman"/>
          <w:color w:val="333333"/>
          <w:lang w:val="fr-CA"/>
        </w:rPr>
        <w:t>Montessori</w:t>
      </w:r>
    </w:p>
    <w:p w14:paraId="7ABDEEF6" w14:textId="77777777" w:rsidR="00931730" w:rsidRDefault="00931730" w:rsidP="00F75BF7">
      <w:pPr>
        <w:pStyle w:val="Paragraphedeliste"/>
        <w:numPr>
          <w:ilvl w:val="0"/>
          <w:numId w:val="21"/>
        </w:numPr>
        <w:ind w:left="1507"/>
        <w:contextualSpacing w:val="0"/>
        <w:rPr>
          <w:rFonts w:eastAsia="Times New Roman"/>
          <w:color w:val="333333"/>
          <w:lang w:val="fr-CA"/>
        </w:rPr>
      </w:pPr>
      <w:r w:rsidRPr="00931730">
        <w:rPr>
          <w:rFonts w:eastAsia="Times New Roman"/>
          <w:color w:val="333333"/>
          <w:lang w:val="fr-CA"/>
        </w:rPr>
        <w:t xml:space="preserve">Forest </w:t>
      </w:r>
      <w:proofErr w:type="spellStart"/>
      <w:r w:rsidRPr="00931730">
        <w:rPr>
          <w:rFonts w:eastAsia="Times New Roman"/>
          <w:color w:val="333333"/>
          <w:lang w:val="fr-CA"/>
        </w:rPr>
        <w:t>School</w:t>
      </w:r>
      <w:proofErr w:type="spellEnd"/>
    </w:p>
    <w:p w14:paraId="46CEB446" w14:textId="27531134" w:rsidR="00931730" w:rsidRDefault="00931730" w:rsidP="00F75BF7">
      <w:pPr>
        <w:pStyle w:val="Paragraphedeliste"/>
        <w:numPr>
          <w:ilvl w:val="0"/>
          <w:numId w:val="21"/>
        </w:numPr>
        <w:ind w:left="1507"/>
        <w:contextualSpacing w:val="0"/>
        <w:rPr>
          <w:rFonts w:eastAsia="Times New Roman"/>
          <w:color w:val="333333"/>
          <w:lang w:val="fr-CA"/>
        </w:rPr>
      </w:pPr>
      <w:r>
        <w:rPr>
          <w:rFonts w:eastAsia="Times New Roman"/>
          <w:color w:val="333333"/>
          <w:lang w:val="fr-CA"/>
        </w:rPr>
        <w:t>L’</w:t>
      </w:r>
      <w:r w:rsidRPr="00931730">
        <w:rPr>
          <w:rFonts w:eastAsia="Times New Roman"/>
          <w:color w:val="333333"/>
          <w:lang w:val="fr-CA"/>
        </w:rPr>
        <w:t>approche éclectique</w:t>
      </w:r>
    </w:p>
    <w:p w14:paraId="79033873" w14:textId="77777777" w:rsidR="00931730" w:rsidRPr="00931730" w:rsidRDefault="00931730" w:rsidP="00931730">
      <w:pPr>
        <w:contextualSpacing w:val="0"/>
        <w:rPr>
          <w:rFonts w:eastAsia="Times New Roman"/>
          <w:color w:val="333333"/>
          <w:lang w:val="fr-CA"/>
        </w:rPr>
      </w:pPr>
    </w:p>
    <w:p w14:paraId="4E614ADB" w14:textId="77777777" w:rsidR="00886D78" w:rsidRPr="00886D78" w:rsidRDefault="00886D78" w:rsidP="00886D78">
      <w:pPr>
        <w:ind w:left="704"/>
        <w:contextualSpacing w:val="0"/>
        <w:rPr>
          <w:rStyle w:val="Lienhypertexte"/>
          <w:rFonts w:eastAsia="Times New Roman"/>
          <w:i/>
          <w:iCs/>
          <w:lang w:val="fr-CA"/>
        </w:rPr>
      </w:pPr>
      <w:bookmarkStart w:id="15" w:name="_Hlk47528725"/>
      <w:bookmarkStart w:id="16" w:name="_Hlk47527362"/>
      <w:r w:rsidRPr="00886D78">
        <w:rPr>
          <w:rFonts w:eastAsia="Times New Roman"/>
          <w:i/>
          <w:iCs/>
          <w:color w:val="333333"/>
          <w:lang w:val="fr-CA"/>
        </w:rPr>
        <w:t xml:space="preserve">Pour en savoir davantage, nous vous invitons à consulter la section Démarrer </w:t>
      </w:r>
      <w:bookmarkEnd w:id="15"/>
      <w:r w:rsidRPr="00886D78">
        <w:rPr>
          <w:rFonts w:eastAsia="Times New Roman"/>
          <w:i/>
          <w:iCs/>
          <w:color w:val="333333"/>
          <w:lang w:val="fr-CA"/>
        </w:rPr>
        <w:t xml:space="preserve">du site de l’ACPEQ : </w:t>
      </w:r>
      <w:hyperlink r:id="rId20" w:history="1">
        <w:r w:rsidRPr="00886D78">
          <w:rPr>
            <w:rStyle w:val="Lienhypertexte"/>
            <w:i/>
            <w:iCs/>
          </w:rPr>
          <w:t>https://acpeq.org/demarrer/</w:t>
        </w:r>
      </w:hyperlink>
      <w:r w:rsidRPr="00886D78">
        <w:rPr>
          <w:i/>
          <w:iCs/>
        </w:rPr>
        <w:t xml:space="preserve"> et </w:t>
      </w:r>
      <w:r w:rsidRPr="00886D78">
        <w:rPr>
          <w:rFonts w:eastAsia="Times New Roman"/>
          <w:i/>
          <w:iCs/>
          <w:color w:val="333333"/>
          <w:lang w:val="fr-CA"/>
        </w:rPr>
        <w:t xml:space="preserve">le site du CCHE qui offre un tour d’horizon très détaillé des diverses approches pédagogiques : </w:t>
      </w:r>
      <w:hyperlink r:id="rId21" w:history="1">
        <w:r w:rsidRPr="00886D78">
          <w:rPr>
            <w:rStyle w:val="Lienhypertexte"/>
            <w:rFonts w:eastAsia="Times New Roman"/>
            <w:i/>
            <w:iCs/>
            <w:lang w:val="fr-CA"/>
          </w:rPr>
          <w:t>https://cche.ca/pourquoi-leducation-a-la-maison/quelques-methodes-pedagogiques/</w:t>
        </w:r>
      </w:hyperlink>
    </w:p>
    <w:bookmarkEnd w:id="16"/>
    <w:p w14:paraId="5D162B74" w14:textId="368DF5E1" w:rsidR="00F75BF7" w:rsidRDefault="00F75BF7" w:rsidP="00931730">
      <w:pPr>
        <w:ind w:left="1060"/>
        <w:contextualSpacing w:val="0"/>
        <w:rPr>
          <w:rStyle w:val="Lienhypertexte"/>
          <w:rFonts w:eastAsia="Times New Roman"/>
          <w:lang w:val="fr-CA"/>
        </w:rPr>
      </w:pPr>
    </w:p>
    <w:p w14:paraId="7F1E926D" w14:textId="08BBB344" w:rsidR="00F75BF7" w:rsidRPr="00BA0F10" w:rsidRDefault="00CA1614" w:rsidP="002F5212">
      <w:pPr>
        <w:pBdr>
          <w:top w:val="single" w:sz="4" w:space="1" w:color="auto"/>
          <w:left w:val="single" w:sz="4" w:space="4" w:color="auto"/>
          <w:bottom w:val="single" w:sz="4" w:space="1" w:color="auto"/>
          <w:right w:val="single" w:sz="4" w:space="4" w:color="auto"/>
        </w:pBdr>
        <w:ind w:left="1060"/>
        <w:contextualSpacing w:val="0"/>
        <w:rPr>
          <w:rFonts w:eastAsia="Times New Roman"/>
          <w:color w:val="7030A0"/>
          <w:lang w:val="fr-CA"/>
        </w:rPr>
      </w:pPr>
      <w:r w:rsidRPr="00BA0F10">
        <w:rPr>
          <w:rStyle w:val="Lienhypertexte"/>
          <w:rFonts w:eastAsia="Times New Roman"/>
          <w:color w:val="7030A0"/>
          <w:u w:val="none"/>
          <w:lang w:val="fr-CA"/>
        </w:rPr>
        <w:t>Si vous en êtes à votre première</w:t>
      </w:r>
      <w:r w:rsidR="00EE5628" w:rsidRPr="00BA0F10">
        <w:rPr>
          <w:rStyle w:val="Lienhypertexte"/>
          <w:rFonts w:eastAsia="Times New Roman"/>
          <w:color w:val="7030A0"/>
          <w:u w:val="none"/>
          <w:lang w:val="fr-CA"/>
        </w:rPr>
        <w:t xml:space="preserve"> expérience d’</w:t>
      </w:r>
      <w:r w:rsidRPr="00BA0F10">
        <w:rPr>
          <w:rStyle w:val="Lienhypertexte"/>
          <w:rFonts w:eastAsia="Times New Roman"/>
          <w:color w:val="7030A0"/>
          <w:u w:val="none"/>
          <w:lang w:val="fr-CA"/>
        </w:rPr>
        <w:t>école-maison et que vous n</w:t>
      </w:r>
      <w:r w:rsidR="00B667C4" w:rsidRPr="00BA0F10">
        <w:rPr>
          <w:rStyle w:val="Lienhypertexte"/>
          <w:rFonts w:eastAsia="Times New Roman"/>
          <w:color w:val="7030A0"/>
          <w:u w:val="none"/>
          <w:lang w:val="fr-CA"/>
        </w:rPr>
        <w:t xml:space="preserve">e savez pas qu’elle approche choisir, </w:t>
      </w:r>
      <w:r w:rsidR="004905CC" w:rsidRPr="00BA0F10">
        <w:rPr>
          <w:rStyle w:val="Lienhypertexte"/>
          <w:rFonts w:eastAsia="Times New Roman"/>
          <w:color w:val="7030A0"/>
          <w:u w:val="none"/>
          <w:lang w:val="fr-CA"/>
        </w:rPr>
        <w:t>vous pouvez écrire que vous optez pour l’approche éclectique</w:t>
      </w:r>
      <w:r w:rsidR="00B667C4" w:rsidRPr="00BA0F10">
        <w:rPr>
          <w:rStyle w:val="Lienhypertexte"/>
          <w:rFonts w:eastAsia="Times New Roman"/>
          <w:color w:val="7030A0"/>
          <w:u w:val="none"/>
          <w:lang w:val="fr-CA"/>
        </w:rPr>
        <w:t>. Cela vous permettra d’explor</w:t>
      </w:r>
      <w:r w:rsidR="00591028" w:rsidRPr="00BA0F10">
        <w:rPr>
          <w:rStyle w:val="Lienhypertexte"/>
          <w:rFonts w:eastAsia="Times New Roman"/>
          <w:color w:val="7030A0"/>
          <w:u w:val="none"/>
          <w:lang w:val="fr-CA"/>
        </w:rPr>
        <w:t>er</w:t>
      </w:r>
      <w:r w:rsidR="00B667C4" w:rsidRPr="00BA0F10">
        <w:rPr>
          <w:rStyle w:val="Lienhypertexte"/>
          <w:rFonts w:eastAsia="Times New Roman"/>
          <w:color w:val="7030A0"/>
          <w:u w:val="none"/>
          <w:lang w:val="fr-CA"/>
        </w:rPr>
        <w:t xml:space="preserve"> les différentes approches</w:t>
      </w:r>
      <w:r w:rsidR="00591028" w:rsidRPr="00BA0F10">
        <w:rPr>
          <w:rStyle w:val="Lienhypertexte"/>
          <w:rFonts w:eastAsia="Times New Roman"/>
          <w:color w:val="7030A0"/>
          <w:u w:val="none"/>
          <w:lang w:val="fr-CA"/>
        </w:rPr>
        <w:t xml:space="preserve"> en cours d’année et de voir laquelle convient le mieux à votre famille.</w:t>
      </w:r>
    </w:p>
    <w:p w14:paraId="5B47D835" w14:textId="77777777" w:rsidR="00931730" w:rsidRDefault="00931730" w:rsidP="002F5EB1">
      <w:pPr>
        <w:ind w:left="1060"/>
        <w:contextualSpacing w:val="0"/>
        <w:rPr>
          <w:rFonts w:eastAsia="Times New Roman"/>
          <w:color w:val="333333"/>
          <w:lang w:val="fr-CA"/>
        </w:rPr>
      </w:pPr>
    </w:p>
    <w:p w14:paraId="4D3E1CFC" w14:textId="7ABCFE85" w:rsidR="0088175B" w:rsidRDefault="00BA0F10" w:rsidP="0067258F">
      <w:pPr>
        <w:pStyle w:val="Titre5"/>
        <w:rPr>
          <w:lang w:val="fr-CA"/>
        </w:rPr>
      </w:pPr>
      <w:bookmarkStart w:id="17" w:name="_Toc47559729"/>
      <w:r w:rsidRPr="004149A9">
        <w:rPr>
          <w:lang w:val="fr-CA"/>
        </w:rPr>
        <w:t xml:space="preserve">J’ai ciblé </w:t>
      </w:r>
      <w:r w:rsidR="0088175B" w:rsidRPr="0088175B">
        <w:rPr>
          <w:lang w:val="fr-CA"/>
        </w:rPr>
        <w:t>les apprentissages à acquérir</w:t>
      </w:r>
      <w:r w:rsidR="0088175B" w:rsidRPr="00802A4B">
        <w:rPr>
          <w:rFonts w:ascii="Candara" w:hAnsi="Candara"/>
          <w:i/>
          <w:iCs/>
        </w:rPr>
        <w:t> </w:t>
      </w:r>
      <w:r w:rsidR="003E1EE6">
        <w:rPr>
          <w:lang w:val="fr-CA"/>
        </w:rPr>
        <w:t>ET</w:t>
      </w:r>
      <w:bookmarkEnd w:id="17"/>
    </w:p>
    <w:p w14:paraId="76E0A713" w14:textId="54863DBF" w:rsidR="00DC4631" w:rsidRDefault="0088175B" w:rsidP="0067258F">
      <w:pPr>
        <w:pStyle w:val="Titre5"/>
        <w:rPr>
          <w:lang w:val="fr-CA"/>
        </w:rPr>
      </w:pPr>
      <w:bookmarkStart w:id="18" w:name="_Toc47559730"/>
      <w:r>
        <w:rPr>
          <w:lang w:val="fr-CA"/>
        </w:rPr>
        <w:t xml:space="preserve">J’ai ciblé les </w:t>
      </w:r>
      <w:r w:rsidR="002F5EB1" w:rsidRPr="00682664">
        <w:rPr>
          <w:lang w:val="fr-CA"/>
        </w:rPr>
        <w:t xml:space="preserve">activités </w:t>
      </w:r>
      <w:r>
        <w:rPr>
          <w:lang w:val="fr-CA"/>
        </w:rPr>
        <w:t>prévues</w:t>
      </w:r>
      <w:r w:rsidR="002F5EB1" w:rsidRPr="00682664">
        <w:rPr>
          <w:lang w:val="fr-CA"/>
        </w:rPr>
        <w:t>;</w:t>
      </w:r>
      <w:bookmarkEnd w:id="18"/>
    </w:p>
    <w:p w14:paraId="4E486FF3" w14:textId="2B204504" w:rsidR="00467C3C" w:rsidRPr="008855BF" w:rsidRDefault="00DC4631" w:rsidP="003948A1">
      <w:pPr>
        <w:shd w:val="clear" w:color="auto" w:fill="FFFFFF"/>
        <w:tabs>
          <w:tab w:val="left" w:pos="709"/>
        </w:tabs>
        <w:spacing w:after="120"/>
        <w:ind w:left="1080" w:right="475"/>
        <w:contextualSpacing w:val="0"/>
        <w:jc w:val="both"/>
        <w:rPr>
          <w:rFonts w:eastAsia="Times New Roman"/>
          <w:b/>
          <w:bCs/>
          <w:i/>
          <w:iCs/>
          <w:color w:val="333333"/>
        </w:rPr>
      </w:pPr>
      <w:r w:rsidRPr="008855BF">
        <w:rPr>
          <w:rFonts w:eastAsia="Times New Roman"/>
          <w:b/>
          <w:bCs/>
          <w:i/>
          <w:iCs/>
          <w:color w:val="333333"/>
        </w:rPr>
        <w:t xml:space="preserve">Comment faire pour communiquer ces </w:t>
      </w:r>
      <w:r w:rsidR="008855BF">
        <w:rPr>
          <w:rFonts w:eastAsia="Times New Roman"/>
          <w:b/>
          <w:bCs/>
          <w:i/>
          <w:iCs/>
          <w:color w:val="333333"/>
        </w:rPr>
        <w:t xml:space="preserve">apprentissages et ces </w:t>
      </w:r>
      <w:r w:rsidRPr="008855BF">
        <w:rPr>
          <w:rFonts w:eastAsia="Times New Roman"/>
          <w:b/>
          <w:bCs/>
          <w:i/>
          <w:iCs/>
          <w:color w:val="333333"/>
        </w:rPr>
        <w:t>activités dans un vocabulaire commun ? En s’inspirant de ce qui existe déjà.</w:t>
      </w:r>
      <w:r w:rsidR="00114997" w:rsidRPr="008855BF">
        <w:rPr>
          <w:rFonts w:eastAsia="Times New Roman"/>
          <w:b/>
          <w:bCs/>
          <w:i/>
          <w:iCs/>
          <w:color w:val="333333"/>
        </w:rPr>
        <w:t xml:space="preserve"> </w:t>
      </w:r>
      <w:r w:rsidRPr="008855BF">
        <w:rPr>
          <w:rFonts w:eastAsia="Times New Roman"/>
          <w:b/>
          <w:bCs/>
          <w:i/>
          <w:iCs/>
          <w:color w:val="333333"/>
        </w:rPr>
        <w:t>Puisez les termes de vocabulaire</w:t>
      </w:r>
      <w:r w:rsidR="0088175B" w:rsidRPr="008855BF">
        <w:rPr>
          <w:rFonts w:eastAsia="Times New Roman"/>
          <w:b/>
          <w:bCs/>
          <w:i/>
          <w:iCs/>
          <w:color w:val="333333"/>
        </w:rPr>
        <w:t xml:space="preserve"> pédagogique</w:t>
      </w:r>
      <w:r w:rsidRPr="008855BF">
        <w:rPr>
          <w:rFonts w:eastAsia="Times New Roman"/>
          <w:b/>
          <w:bCs/>
          <w:i/>
          <w:iCs/>
          <w:color w:val="333333"/>
        </w:rPr>
        <w:t xml:space="preserve"> à utiliser dans les nombreuses ressources disponibles sur internet.</w:t>
      </w:r>
      <w:r w:rsidR="003948A1" w:rsidRPr="008855BF">
        <w:rPr>
          <w:rFonts w:eastAsia="Times New Roman"/>
          <w:b/>
          <w:bCs/>
          <w:i/>
          <w:iCs/>
          <w:color w:val="333333"/>
        </w:rPr>
        <w:t xml:space="preserve"> </w:t>
      </w:r>
    </w:p>
    <w:p w14:paraId="0BC83AEE" w14:textId="04840457" w:rsidR="00682664" w:rsidRDefault="00682664" w:rsidP="008855BF">
      <w:pPr>
        <w:ind w:left="1080"/>
      </w:pPr>
      <w:r w:rsidRPr="008855BF">
        <w:rPr>
          <w:rFonts w:eastAsia="Times New Roman"/>
          <w:color w:val="333333"/>
          <w:lang w:val="fr-CA"/>
        </w:rPr>
        <w:t xml:space="preserve">Identifier les compétences </w:t>
      </w:r>
      <w:r w:rsidR="00077DD4" w:rsidRPr="008855BF">
        <w:rPr>
          <w:rFonts w:eastAsia="Times New Roman"/>
          <w:color w:val="333333"/>
          <w:lang w:val="fr-CA"/>
        </w:rPr>
        <w:t xml:space="preserve">(apprentissage) </w:t>
      </w:r>
      <w:r w:rsidRPr="008855BF">
        <w:rPr>
          <w:rFonts w:eastAsia="Times New Roman"/>
          <w:color w:val="333333"/>
          <w:lang w:val="fr-CA"/>
        </w:rPr>
        <w:t xml:space="preserve">à acquérir à partir du </w:t>
      </w:r>
      <w:hyperlink r:id="rId22" w:history="1">
        <w:r w:rsidR="00A2674B" w:rsidRPr="00670268">
          <w:rPr>
            <w:rStyle w:val="Lienhypertexte"/>
          </w:rPr>
          <w:t>Tableau synthèse des programme</w:t>
        </w:r>
        <w:r w:rsidR="00A2674B">
          <w:rPr>
            <w:rStyle w:val="Lienhypertexte"/>
          </w:rPr>
          <w:t>s</w:t>
        </w:r>
        <w:r w:rsidR="00A2674B" w:rsidRPr="00670268">
          <w:rPr>
            <w:rStyle w:val="Lienhypertexte"/>
          </w:rPr>
          <w:t xml:space="preserve"> disciplinaires à étudier</w:t>
        </w:r>
      </w:hyperlink>
      <w:r w:rsidR="00A2674B">
        <w:t xml:space="preserve">, </w:t>
      </w:r>
    </w:p>
    <w:p w14:paraId="57A738DF" w14:textId="77777777" w:rsidR="008855BF" w:rsidRPr="008855BF" w:rsidRDefault="008855BF" w:rsidP="008855BF">
      <w:pPr>
        <w:ind w:left="1080"/>
        <w:rPr>
          <w:rFonts w:eastAsia="Times New Roman"/>
          <w:color w:val="333333"/>
          <w:lang w:val="fr-CA"/>
        </w:rPr>
      </w:pPr>
    </w:p>
    <w:p w14:paraId="33A4053D" w14:textId="5DAE54EF" w:rsidR="00F116E5" w:rsidRDefault="00682664" w:rsidP="008855BF">
      <w:pPr>
        <w:pStyle w:val="Paragraphedeliste"/>
        <w:numPr>
          <w:ilvl w:val="1"/>
          <w:numId w:val="40"/>
        </w:numPr>
        <w:rPr>
          <w:rFonts w:eastAsia="Times New Roman"/>
          <w:color w:val="333333"/>
          <w:lang w:val="fr-CA"/>
        </w:rPr>
      </w:pPr>
      <w:r w:rsidRPr="00393C6B">
        <w:rPr>
          <w:rFonts w:eastAsia="Times New Roman"/>
          <w:color w:val="333333"/>
          <w:lang w:val="fr-CA"/>
        </w:rPr>
        <w:t>É</w:t>
      </w:r>
      <w:r w:rsidR="00931730" w:rsidRPr="00682664">
        <w:rPr>
          <w:rFonts w:eastAsia="Times New Roman"/>
          <w:color w:val="333333"/>
          <w:lang w:val="fr-CA"/>
        </w:rPr>
        <w:t xml:space="preserve">crire une description sommaire des activités choisies. </w:t>
      </w:r>
    </w:p>
    <w:p w14:paraId="5DBD9464" w14:textId="51120D5F" w:rsidR="008855BF" w:rsidRPr="008855BF" w:rsidRDefault="00F116E5" w:rsidP="008855BF">
      <w:pPr>
        <w:pStyle w:val="Paragraphedeliste"/>
        <w:numPr>
          <w:ilvl w:val="2"/>
          <w:numId w:val="40"/>
        </w:numPr>
        <w:rPr>
          <w:rFonts w:eastAsia="Times New Roman"/>
          <w:color w:val="333333"/>
          <w:lang w:val="fr-CA"/>
        </w:rPr>
      </w:pPr>
      <w:r w:rsidRPr="00393C6B">
        <w:rPr>
          <w:rFonts w:eastAsia="Times New Roman"/>
          <w:color w:val="333333"/>
          <w:lang w:val="fr-CA"/>
        </w:rPr>
        <w:t>L</w:t>
      </w:r>
      <w:r w:rsidR="008855BF">
        <w:rPr>
          <w:rFonts w:eastAsia="Times New Roman"/>
          <w:color w:val="333333"/>
          <w:lang w:val="fr-CA"/>
        </w:rPr>
        <w:t xml:space="preserve">es </w:t>
      </w:r>
      <w:r w:rsidRPr="00393C6B">
        <w:rPr>
          <w:rFonts w:eastAsia="Times New Roman"/>
          <w:color w:val="333333"/>
          <w:lang w:val="fr-CA"/>
        </w:rPr>
        <w:t>a</w:t>
      </w:r>
      <w:r w:rsidRPr="00F116E5">
        <w:rPr>
          <w:rFonts w:eastAsia="Times New Roman"/>
          <w:color w:val="333333"/>
          <w:lang w:val="fr-CA"/>
        </w:rPr>
        <w:t xml:space="preserve">nnexe 3 </w:t>
      </w:r>
      <w:r w:rsidR="008855BF">
        <w:rPr>
          <w:rFonts w:eastAsia="Times New Roman"/>
          <w:color w:val="333333"/>
          <w:lang w:val="fr-CA"/>
        </w:rPr>
        <w:t xml:space="preserve">et 4 </w:t>
      </w:r>
      <w:r>
        <w:rPr>
          <w:rFonts w:eastAsia="Times New Roman"/>
          <w:color w:val="333333"/>
          <w:lang w:val="fr-CA"/>
        </w:rPr>
        <w:t>présente</w:t>
      </w:r>
      <w:r w:rsidR="008855BF">
        <w:rPr>
          <w:rFonts w:eastAsia="Times New Roman"/>
          <w:color w:val="333333"/>
          <w:lang w:val="fr-CA"/>
        </w:rPr>
        <w:t>nt</w:t>
      </w:r>
      <w:r>
        <w:rPr>
          <w:rFonts w:eastAsia="Times New Roman"/>
          <w:color w:val="333333"/>
          <w:lang w:val="fr-CA"/>
        </w:rPr>
        <w:t xml:space="preserve"> une liste d’a</w:t>
      </w:r>
      <w:r w:rsidRPr="00F116E5">
        <w:rPr>
          <w:rFonts w:eastAsia="Times New Roman"/>
          <w:color w:val="333333"/>
          <w:lang w:val="fr-CA"/>
        </w:rPr>
        <w:t xml:space="preserve">ctivités d’apprentissage </w:t>
      </w:r>
      <w:r w:rsidR="00E70A59">
        <w:rPr>
          <w:rFonts w:eastAsia="Times New Roman"/>
          <w:color w:val="333333"/>
          <w:lang w:val="fr-CA"/>
        </w:rPr>
        <w:t xml:space="preserve">dont vous </w:t>
      </w:r>
      <w:r>
        <w:rPr>
          <w:rFonts w:eastAsia="Times New Roman"/>
          <w:color w:val="333333"/>
          <w:lang w:val="fr-CA"/>
        </w:rPr>
        <w:t>pouvez vous s’inspirer</w:t>
      </w:r>
      <w:r w:rsidR="00965B7B">
        <w:rPr>
          <w:rFonts w:eastAsia="Times New Roman"/>
          <w:color w:val="333333"/>
          <w:lang w:val="fr-CA"/>
        </w:rPr>
        <w:t>.</w:t>
      </w:r>
    </w:p>
    <w:p w14:paraId="37787ADC" w14:textId="30CC05D0" w:rsidR="00682664" w:rsidRPr="00682664" w:rsidRDefault="00682664" w:rsidP="008855BF">
      <w:pPr>
        <w:pStyle w:val="Paragraphedeliste"/>
        <w:numPr>
          <w:ilvl w:val="1"/>
          <w:numId w:val="40"/>
        </w:numPr>
        <w:rPr>
          <w:rFonts w:eastAsia="Times New Roman"/>
          <w:color w:val="333333"/>
          <w:lang w:val="fr-CA"/>
        </w:rPr>
      </w:pPr>
      <w:r w:rsidRPr="00682664">
        <w:rPr>
          <w:rFonts w:eastAsia="Times New Roman"/>
          <w:color w:val="333333"/>
          <w:lang w:val="fr-CA"/>
        </w:rPr>
        <w:t>Choisir des verbes d’action précis :</w:t>
      </w:r>
    </w:p>
    <w:p w14:paraId="27991F68" w14:textId="77777777" w:rsidR="007405B1" w:rsidRPr="007405B1" w:rsidRDefault="007405B1" w:rsidP="007405B1">
      <w:pPr>
        <w:pStyle w:val="Paragraphedeliste"/>
        <w:numPr>
          <w:ilvl w:val="2"/>
          <w:numId w:val="40"/>
        </w:numPr>
        <w:rPr>
          <w:rFonts w:eastAsia="Times New Roman"/>
          <w:color w:val="333333"/>
          <w:lang w:val="fr-CA"/>
        </w:rPr>
      </w:pPr>
      <w:r w:rsidRPr="007405B1">
        <w:rPr>
          <w:rFonts w:eastAsia="Times New Roman"/>
          <w:color w:val="333333"/>
          <w:lang w:val="fr-CA"/>
        </w:rPr>
        <w:t>L</w:t>
      </w:r>
      <w:r w:rsidR="00682664" w:rsidRPr="007405B1">
        <w:rPr>
          <w:rFonts w:eastAsia="Times New Roman"/>
          <w:color w:val="333333"/>
          <w:lang w:val="fr-CA"/>
        </w:rPr>
        <w:t xml:space="preserve">a Taxonomie de Bloom </w:t>
      </w:r>
      <w:r w:rsidR="003330B5" w:rsidRPr="007405B1">
        <w:rPr>
          <w:rFonts w:eastAsia="Times New Roman"/>
          <w:color w:val="333333"/>
          <w:lang w:val="fr-CA"/>
        </w:rPr>
        <w:t xml:space="preserve">qui </w:t>
      </w:r>
      <w:r w:rsidR="00682664" w:rsidRPr="007405B1">
        <w:rPr>
          <w:rFonts w:eastAsia="Times New Roman"/>
          <w:color w:val="333333"/>
          <w:lang w:val="fr-CA"/>
        </w:rPr>
        <w:t>permet de classifier les opérations intellectuelles utilisées au cours d’un apprentissage à l’aide de verbes d’action précis. </w:t>
      </w:r>
    </w:p>
    <w:p w14:paraId="364E8553" w14:textId="3C3A6749" w:rsidR="007405B1" w:rsidRDefault="00647471" w:rsidP="007405B1">
      <w:pPr>
        <w:ind w:left="3240"/>
        <w:rPr>
          <w:lang w:val="fr-CA"/>
        </w:rPr>
      </w:pPr>
      <w:hyperlink r:id="rId23" w:history="1">
        <w:r w:rsidR="007405B1" w:rsidRPr="00682664">
          <w:rPr>
            <w:rStyle w:val="Lienhypertexte"/>
            <w:lang w:val="fr-CA"/>
          </w:rPr>
          <w:t xml:space="preserve">Banque de </w:t>
        </w:r>
      </w:hyperlink>
      <w:hyperlink r:id="rId24" w:history="1">
        <w:r w:rsidR="007405B1" w:rsidRPr="00682664">
          <w:rPr>
            <w:rStyle w:val="Lienhypertexte"/>
            <w:lang w:val="fr-CA"/>
          </w:rPr>
          <w:t>verbes</w:t>
        </w:r>
      </w:hyperlink>
      <w:hyperlink r:id="rId25" w:history="1">
        <w:r w:rsidR="007405B1" w:rsidRPr="00682664">
          <w:rPr>
            <w:rStyle w:val="Lienhypertexte"/>
            <w:lang w:val="fr-CA"/>
          </w:rPr>
          <w:t xml:space="preserve"> </w:t>
        </w:r>
      </w:hyperlink>
      <w:hyperlink r:id="rId26" w:history="1">
        <w:r w:rsidR="007405B1" w:rsidRPr="00682664">
          <w:rPr>
            <w:rStyle w:val="Lienhypertexte"/>
            <w:lang w:val="fr-CA"/>
          </w:rPr>
          <w:t>associés</w:t>
        </w:r>
      </w:hyperlink>
      <w:hyperlink r:id="rId27" w:history="1">
        <w:r w:rsidR="007405B1" w:rsidRPr="00682664">
          <w:rPr>
            <w:rStyle w:val="Lienhypertexte"/>
            <w:lang w:val="fr-CA"/>
          </w:rPr>
          <w:t xml:space="preserve"> à la </w:t>
        </w:r>
      </w:hyperlink>
      <w:hyperlink r:id="rId28" w:history="1">
        <w:r w:rsidR="007405B1" w:rsidRPr="00682664">
          <w:rPr>
            <w:rStyle w:val="Lienhypertexte"/>
            <w:lang w:val="fr-CA"/>
          </w:rPr>
          <w:t>taxonomie</w:t>
        </w:r>
      </w:hyperlink>
      <w:hyperlink r:id="rId29" w:history="1">
        <w:r w:rsidR="007405B1" w:rsidRPr="00682664">
          <w:rPr>
            <w:rStyle w:val="Lienhypertexte"/>
            <w:lang w:val="fr-CA"/>
          </w:rPr>
          <w:t xml:space="preserve"> de Bloom</w:t>
        </w:r>
      </w:hyperlink>
    </w:p>
    <w:p w14:paraId="7D5D9704" w14:textId="77777777" w:rsidR="007405B1" w:rsidRDefault="007405B1" w:rsidP="007405B1">
      <w:pPr>
        <w:ind w:left="3240"/>
        <w:rPr>
          <w:lang w:val="fr-CA"/>
        </w:rPr>
      </w:pPr>
      <w:r w:rsidRPr="00682664">
        <w:rPr>
          <w:lang w:val="fr-CA"/>
        </w:rPr>
        <w:t xml:space="preserve">Tableau de François </w:t>
      </w:r>
      <w:proofErr w:type="spellStart"/>
      <w:r w:rsidRPr="00682664">
        <w:rPr>
          <w:lang w:val="fr-CA"/>
        </w:rPr>
        <w:t>Guité</w:t>
      </w:r>
      <w:proofErr w:type="spellEnd"/>
      <w:r w:rsidRPr="00682664">
        <w:rPr>
          <w:lang w:val="fr-CA"/>
        </w:rPr>
        <w:t>,</w:t>
      </w:r>
      <w:r>
        <w:rPr>
          <w:lang w:val="fr-CA"/>
        </w:rPr>
        <w:t xml:space="preserve"> </w:t>
      </w:r>
      <w:hyperlink r:id="rId30" w:history="1">
        <w:r w:rsidRPr="00682664">
          <w:rPr>
            <w:rStyle w:val="Lienhypertexte"/>
            <w:lang w:val="fr-CA"/>
          </w:rPr>
          <w:t>téléchargeable</w:t>
        </w:r>
      </w:hyperlink>
      <w:hyperlink r:id="rId31" w:history="1">
        <w:r w:rsidRPr="00682664">
          <w:rPr>
            <w:rStyle w:val="Lienhypertexte"/>
            <w:lang w:val="fr-CA"/>
          </w:rPr>
          <w:t xml:space="preserve"> au format PDF</w:t>
        </w:r>
      </w:hyperlink>
    </w:p>
    <w:p w14:paraId="0A777ACE" w14:textId="77777777" w:rsidR="007405B1" w:rsidRDefault="00647471" w:rsidP="007405B1">
      <w:pPr>
        <w:ind w:left="3240"/>
        <w:rPr>
          <w:rStyle w:val="Lienhypertexte"/>
        </w:rPr>
      </w:pPr>
      <w:hyperlink r:id="rId32" w:history="1">
        <w:r w:rsidR="007405B1">
          <w:rPr>
            <w:rStyle w:val="Lienhypertexte"/>
          </w:rPr>
          <w:t>Taxonomie de Bloom (domaine cognitif)</w:t>
        </w:r>
      </w:hyperlink>
    </w:p>
    <w:p w14:paraId="2EB63987" w14:textId="4E39A383" w:rsidR="003948A1" w:rsidRDefault="003948A1" w:rsidP="00965B7B">
      <w:pPr>
        <w:pStyle w:val="Paragraphedeliste"/>
        <w:numPr>
          <w:ilvl w:val="1"/>
          <w:numId w:val="40"/>
        </w:numPr>
        <w:rPr>
          <w:rFonts w:eastAsia="Times New Roman"/>
          <w:color w:val="333333"/>
          <w:lang w:val="fr-CA"/>
        </w:rPr>
      </w:pPr>
      <w:r w:rsidRPr="00965B7B">
        <w:rPr>
          <w:rFonts w:eastAsia="Times New Roman"/>
          <w:color w:val="333333"/>
        </w:rPr>
        <w:t>Copiez</w:t>
      </w:r>
      <w:r w:rsidR="00207816" w:rsidRPr="00965B7B">
        <w:rPr>
          <w:rFonts w:eastAsia="Times New Roman"/>
          <w:color w:val="333333"/>
        </w:rPr>
        <w:t xml:space="preserve"> et adaptez</w:t>
      </w:r>
      <w:r w:rsidRPr="00965B7B">
        <w:rPr>
          <w:rFonts w:eastAsia="Times New Roman"/>
          <w:color w:val="333333"/>
        </w:rPr>
        <w:t xml:space="preserve"> </w:t>
      </w:r>
      <w:r w:rsidRPr="00965B7B">
        <w:rPr>
          <w:rFonts w:eastAsia="Times New Roman"/>
          <w:color w:val="333333"/>
          <w:lang w:val="fr-CA"/>
        </w:rPr>
        <w:t>la description des activités des manuels dont vous vous servirez.</w:t>
      </w:r>
    </w:p>
    <w:p w14:paraId="1442B0C9" w14:textId="77777777" w:rsidR="0067258F" w:rsidRPr="00965B7B" w:rsidRDefault="0067258F" w:rsidP="0067258F">
      <w:pPr>
        <w:pStyle w:val="Paragraphedeliste"/>
        <w:ind w:left="1440"/>
        <w:rPr>
          <w:rFonts w:eastAsia="Times New Roman"/>
          <w:color w:val="333333"/>
          <w:lang w:val="fr-CA"/>
        </w:rPr>
      </w:pPr>
    </w:p>
    <w:p w14:paraId="48E5CA51" w14:textId="73C898F4" w:rsidR="00F116E5" w:rsidRDefault="00682664" w:rsidP="007E6FB8">
      <w:pPr>
        <w:ind w:left="1080"/>
        <w:rPr>
          <w:i/>
          <w:iCs/>
          <w:lang w:val="fr-CA"/>
        </w:rPr>
      </w:pPr>
      <w:r>
        <w:rPr>
          <w:lang w:val="fr-CA"/>
        </w:rPr>
        <w:t xml:space="preserve">La description peut être écrite à </w:t>
      </w:r>
      <w:r w:rsidR="00931730">
        <w:rPr>
          <w:lang w:val="fr-CA"/>
        </w:rPr>
        <w:t xml:space="preserve">la première personne : </w:t>
      </w:r>
      <w:r w:rsidR="00A2674B">
        <w:rPr>
          <w:lang w:val="fr-CA"/>
        </w:rPr>
        <w:t>« </w:t>
      </w:r>
      <w:r w:rsidR="00931730" w:rsidRPr="00A2674B">
        <w:rPr>
          <w:i/>
          <w:iCs/>
          <w:lang w:val="fr-CA"/>
        </w:rPr>
        <w:t>Je vais enseigner</w:t>
      </w:r>
      <w:r w:rsidR="00931730">
        <w:rPr>
          <w:lang w:val="fr-CA"/>
        </w:rPr>
        <w:t xml:space="preserve"> </w:t>
      </w:r>
      <w:r w:rsidR="00A2674B">
        <w:rPr>
          <w:lang w:val="fr-CA"/>
        </w:rPr>
        <w:t>…. » ou à la 3</w:t>
      </w:r>
      <w:r w:rsidR="00A2674B" w:rsidRPr="00A2674B">
        <w:rPr>
          <w:vertAlign w:val="superscript"/>
          <w:lang w:val="fr-CA"/>
        </w:rPr>
        <w:t>e</w:t>
      </w:r>
      <w:r w:rsidR="00A2674B">
        <w:rPr>
          <w:lang w:val="fr-CA"/>
        </w:rPr>
        <w:t xml:space="preserve"> personne en utilisant le prénom de l’enfant : « </w:t>
      </w:r>
      <w:r w:rsidR="00A2674B" w:rsidRPr="00A2674B">
        <w:rPr>
          <w:i/>
          <w:iCs/>
          <w:lang w:val="fr-CA"/>
        </w:rPr>
        <w:t>Marc-André apprendra à écrire des textes descriptifs</w:t>
      </w:r>
      <w:r w:rsidR="00A2674B">
        <w:rPr>
          <w:i/>
          <w:iCs/>
          <w:lang w:val="fr-CA"/>
        </w:rPr>
        <w:t>. »</w:t>
      </w:r>
      <w:r w:rsidR="00114997">
        <w:rPr>
          <w:i/>
          <w:iCs/>
          <w:lang w:val="fr-CA"/>
        </w:rPr>
        <w:t xml:space="preserve"> </w:t>
      </w:r>
    </w:p>
    <w:p w14:paraId="71A0BF40" w14:textId="77777777" w:rsidR="0067258F" w:rsidRDefault="0067258F" w:rsidP="007E6FB8">
      <w:pPr>
        <w:ind w:left="1080"/>
        <w:rPr>
          <w:i/>
          <w:iCs/>
          <w:lang w:val="fr-CA"/>
        </w:rPr>
      </w:pPr>
    </w:p>
    <w:p w14:paraId="18A4D49B" w14:textId="487C5D6D" w:rsidR="00A2674B" w:rsidRPr="00682664" w:rsidRDefault="00A2674B" w:rsidP="007E6FB8">
      <w:pPr>
        <w:ind w:left="1080"/>
        <w:rPr>
          <w:i/>
          <w:iCs/>
          <w:lang w:val="fr-CA"/>
        </w:rPr>
      </w:pPr>
      <w:r>
        <w:rPr>
          <w:i/>
          <w:iCs/>
          <w:lang w:val="fr-CA"/>
        </w:rPr>
        <w:t>Le tableau ci-dessous est un exemple de textes</w:t>
      </w:r>
      <w:r w:rsidR="00207816">
        <w:rPr>
          <w:i/>
          <w:iCs/>
          <w:lang w:val="fr-CA"/>
        </w:rPr>
        <w:t xml:space="preserve"> </w:t>
      </w:r>
      <w:r w:rsidR="0087384D">
        <w:rPr>
          <w:i/>
          <w:iCs/>
          <w:lang w:val="fr-CA"/>
        </w:rPr>
        <w:t xml:space="preserve">à inclure au </w:t>
      </w:r>
      <w:r w:rsidR="00207816">
        <w:rPr>
          <w:i/>
          <w:iCs/>
          <w:lang w:val="fr-CA"/>
        </w:rPr>
        <w:t xml:space="preserve">projet d’apprentissage </w:t>
      </w:r>
      <w:r w:rsidR="0087384D">
        <w:rPr>
          <w:i/>
          <w:iCs/>
          <w:lang w:val="fr-CA"/>
        </w:rPr>
        <w:t>à p</w:t>
      </w:r>
      <w:r w:rsidR="00324ECF">
        <w:rPr>
          <w:i/>
          <w:iCs/>
          <w:lang w:val="fr-CA"/>
        </w:rPr>
        <w:t>artir des compétence</w:t>
      </w:r>
      <w:r w:rsidR="00BD5AB0">
        <w:rPr>
          <w:i/>
          <w:iCs/>
          <w:lang w:val="fr-CA"/>
        </w:rPr>
        <w:t>s</w:t>
      </w:r>
      <w:r w:rsidR="00324ECF">
        <w:rPr>
          <w:i/>
          <w:iCs/>
          <w:lang w:val="fr-CA"/>
        </w:rPr>
        <w:t xml:space="preserve"> du PFEQ pour </w:t>
      </w:r>
      <w:r>
        <w:rPr>
          <w:i/>
          <w:iCs/>
          <w:lang w:val="fr-CA"/>
        </w:rPr>
        <w:t>un enfant en première année</w:t>
      </w:r>
      <w:r w:rsidR="008D1E49">
        <w:rPr>
          <w:i/>
          <w:iCs/>
          <w:lang w:val="fr-CA"/>
        </w:rPr>
        <w:t>.</w:t>
      </w:r>
    </w:p>
    <w:p w14:paraId="061C061F" w14:textId="7C2385AF" w:rsidR="00931730" w:rsidRDefault="00931730" w:rsidP="00931730"/>
    <w:tbl>
      <w:tblPr>
        <w:tblStyle w:val="Grilledutableau"/>
        <w:tblW w:w="10881" w:type="dxa"/>
        <w:tblLook w:val="04A0" w:firstRow="1" w:lastRow="0" w:firstColumn="1" w:lastColumn="0" w:noHBand="0" w:noVBand="1"/>
      </w:tblPr>
      <w:tblGrid>
        <w:gridCol w:w="2518"/>
        <w:gridCol w:w="2693"/>
        <w:gridCol w:w="5670"/>
      </w:tblGrid>
      <w:tr w:rsidR="00DF3211" w:rsidRPr="003F27DD" w14:paraId="6B573F2D" w14:textId="77777777" w:rsidTr="00DF3211">
        <w:trPr>
          <w:tblHeader/>
        </w:trPr>
        <w:tc>
          <w:tcPr>
            <w:tcW w:w="2518" w:type="dxa"/>
            <w:shd w:val="clear" w:color="auto" w:fill="F2F2F2" w:themeFill="background1" w:themeFillShade="F2"/>
          </w:tcPr>
          <w:p w14:paraId="385C15CD" w14:textId="609D585A" w:rsidR="00931730" w:rsidRPr="003F27DD" w:rsidRDefault="00A2674B" w:rsidP="00226C87">
            <w:pPr>
              <w:rPr>
                <w:rFonts w:ascii="Candara" w:hAnsi="Candara"/>
                <w:b/>
                <w:bCs/>
              </w:rPr>
            </w:pPr>
            <w:r>
              <w:rPr>
                <w:rFonts w:ascii="Candara" w:hAnsi="Candara"/>
                <w:b/>
                <w:bCs/>
              </w:rPr>
              <w:t>Matière</w:t>
            </w:r>
            <w:r w:rsidR="00931730" w:rsidRPr="003F27DD">
              <w:rPr>
                <w:rFonts w:ascii="Candara" w:hAnsi="Candara"/>
                <w:b/>
                <w:bCs/>
              </w:rPr>
              <w:t xml:space="preserve"> </w:t>
            </w:r>
          </w:p>
        </w:tc>
        <w:tc>
          <w:tcPr>
            <w:tcW w:w="2693" w:type="dxa"/>
            <w:shd w:val="clear" w:color="auto" w:fill="F2F2F2" w:themeFill="background1" w:themeFillShade="F2"/>
          </w:tcPr>
          <w:p w14:paraId="3FBD2287" w14:textId="5D8C1E54" w:rsidR="00931730" w:rsidRPr="003F27DD" w:rsidRDefault="00A2674B" w:rsidP="00226C87">
            <w:pPr>
              <w:rPr>
                <w:rFonts w:ascii="Candara" w:hAnsi="Candara"/>
                <w:b/>
                <w:bCs/>
              </w:rPr>
            </w:pPr>
            <w:r>
              <w:rPr>
                <w:rFonts w:ascii="Candara" w:hAnsi="Candara"/>
                <w:b/>
                <w:bCs/>
              </w:rPr>
              <w:t>Compétences</w:t>
            </w:r>
          </w:p>
        </w:tc>
        <w:tc>
          <w:tcPr>
            <w:tcW w:w="5670" w:type="dxa"/>
            <w:tcBorders>
              <w:bottom w:val="single" w:sz="4" w:space="0" w:color="auto"/>
            </w:tcBorders>
            <w:shd w:val="clear" w:color="auto" w:fill="F2F2F2" w:themeFill="background1" w:themeFillShade="F2"/>
          </w:tcPr>
          <w:p w14:paraId="55E272B4" w14:textId="4EBCF4F8" w:rsidR="00931730" w:rsidRPr="00310C62" w:rsidRDefault="00931730" w:rsidP="00226C87">
            <w:pPr>
              <w:rPr>
                <w:rFonts w:ascii="Candara" w:hAnsi="Candara"/>
                <w:b/>
                <w:bCs/>
              </w:rPr>
            </w:pPr>
            <w:r w:rsidRPr="00310C62">
              <w:rPr>
                <w:rFonts w:ascii="Candara" w:hAnsi="Candara"/>
                <w:b/>
                <w:bCs/>
              </w:rPr>
              <w:t>Exemple</w:t>
            </w:r>
            <w:r w:rsidR="00A2674B" w:rsidRPr="00310C62">
              <w:rPr>
                <w:rFonts w:ascii="Candara" w:hAnsi="Candara"/>
                <w:b/>
                <w:bCs/>
              </w:rPr>
              <w:t xml:space="preserve"> de texte à inclure au projet d’apprentissage.</w:t>
            </w:r>
          </w:p>
        </w:tc>
      </w:tr>
      <w:tr w:rsidR="00207816" w:rsidRPr="003F27DD" w14:paraId="513124E8" w14:textId="77777777" w:rsidTr="00207816">
        <w:tc>
          <w:tcPr>
            <w:tcW w:w="2518" w:type="dxa"/>
          </w:tcPr>
          <w:p w14:paraId="2B14E83B" w14:textId="51D1D807" w:rsidR="00207816" w:rsidRDefault="00207816" w:rsidP="00207816">
            <w:pPr>
              <w:rPr>
                <w:rFonts w:ascii="Candara" w:hAnsi="Candara"/>
                <w:b/>
                <w:bCs/>
              </w:rPr>
            </w:pPr>
            <w:r>
              <w:rPr>
                <w:rFonts w:ascii="Candara" w:hAnsi="Candara"/>
                <w:b/>
                <w:bCs/>
              </w:rPr>
              <w:t xml:space="preserve">Domaine : </w:t>
            </w:r>
          </w:p>
        </w:tc>
        <w:tc>
          <w:tcPr>
            <w:tcW w:w="2693" w:type="dxa"/>
          </w:tcPr>
          <w:p w14:paraId="5C1DEE42" w14:textId="7A596EDD" w:rsidR="00207816" w:rsidRDefault="00207816" w:rsidP="00207816">
            <w:pPr>
              <w:rPr>
                <w:rFonts w:ascii="Candara" w:hAnsi="Candara"/>
                <w:b/>
                <w:bCs/>
              </w:rPr>
            </w:pPr>
            <w:r>
              <w:rPr>
                <w:rFonts w:ascii="Candara" w:hAnsi="Candara"/>
                <w:b/>
                <w:bCs/>
              </w:rPr>
              <w:t>Domaine de langues</w:t>
            </w:r>
          </w:p>
        </w:tc>
        <w:tc>
          <w:tcPr>
            <w:tcW w:w="5670" w:type="dxa"/>
            <w:tcBorders>
              <w:bottom w:val="single" w:sz="4" w:space="0" w:color="auto"/>
            </w:tcBorders>
          </w:tcPr>
          <w:p w14:paraId="034A371E" w14:textId="77777777" w:rsidR="00207816" w:rsidRPr="00310C62" w:rsidRDefault="00207816" w:rsidP="00207816">
            <w:pPr>
              <w:rPr>
                <w:rFonts w:ascii="Candara" w:hAnsi="Candara"/>
                <w:b/>
                <w:bCs/>
              </w:rPr>
            </w:pPr>
          </w:p>
        </w:tc>
      </w:tr>
      <w:tr w:rsidR="00207816" w:rsidRPr="00F243B0" w14:paraId="5565E875" w14:textId="77777777" w:rsidTr="00207816">
        <w:tc>
          <w:tcPr>
            <w:tcW w:w="2518" w:type="dxa"/>
            <w:vMerge w:val="restart"/>
            <w:vAlign w:val="center"/>
          </w:tcPr>
          <w:p w14:paraId="0D1F8EBF" w14:textId="77777777" w:rsidR="00207816" w:rsidRPr="003F27DD" w:rsidRDefault="00207816" w:rsidP="00207816">
            <w:pPr>
              <w:jc w:val="center"/>
            </w:pPr>
            <w:r w:rsidRPr="003F27DD">
              <w:rPr>
                <w:rFonts w:ascii="Candara" w:hAnsi="Candara"/>
                <w:b/>
                <w:bCs/>
              </w:rPr>
              <w:t xml:space="preserve">Français </w:t>
            </w:r>
            <w:r w:rsidRPr="003F27DD">
              <w:rPr>
                <w:rFonts w:ascii="Candara" w:hAnsi="Candara"/>
                <w:b/>
                <w:bCs/>
                <w:i/>
                <w:iCs/>
              </w:rPr>
              <w:t>langue d’enseignement</w:t>
            </w:r>
          </w:p>
        </w:tc>
        <w:tc>
          <w:tcPr>
            <w:tcW w:w="2693" w:type="dxa"/>
          </w:tcPr>
          <w:p w14:paraId="0EB3F05C" w14:textId="77777777" w:rsidR="00207816" w:rsidRPr="003F27DD" w:rsidRDefault="00207816" w:rsidP="00207816">
            <w:r w:rsidRPr="003F27DD">
              <w:t>Lire des textes variés</w:t>
            </w:r>
          </w:p>
        </w:tc>
        <w:tc>
          <w:tcPr>
            <w:tcW w:w="5670" w:type="dxa"/>
            <w:tcBorders>
              <w:bottom w:val="nil"/>
            </w:tcBorders>
          </w:tcPr>
          <w:p w14:paraId="2818AB07" w14:textId="4172DD9D" w:rsidR="00207816" w:rsidRPr="00F243B0" w:rsidRDefault="00207816" w:rsidP="00207816">
            <w:pPr>
              <w:rPr>
                <w:i/>
                <w:iCs/>
              </w:rPr>
            </w:pPr>
            <w:r>
              <w:rPr>
                <w:i/>
                <w:iCs/>
              </w:rPr>
              <w:t>Lucie</w:t>
            </w:r>
            <w:r w:rsidRPr="003F27DD">
              <w:rPr>
                <w:i/>
                <w:iCs/>
              </w:rPr>
              <w:t xml:space="preserve"> apprendra à utiliser différentes stratégies pour reconnaitre et identifier les sons et les mots qui lui permettront de lire </w:t>
            </w:r>
            <w:r>
              <w:rPr>
                <w:i/>
                <w:iCs/>
              </w:rPr>
              <w:t xml:space="preserve">et de comprendre </w:t>
            </w:r>
            <w:r w:rsidRPr="003F27DD">
              <w:rPr>
                <w:i/>
                <w:iCs/>
              </w:rPr>
              <w:t xml:space="preserve">des textes variés </w:t>
            </w:r>
            <w:r>
              <w:rPr>
                <w:i/>
                <w:iCs/>
              </w:rPr>
              <w:t xml:space="preserve">comme des </w:t>
            </w:r>
            <w:r w:rsidRPr="003F27DD">
              <w:rPr>
                <w:i/>
                <w:iCs/>
              </w:rPr>
              <w:t>albums, de</w:t>
            </w:r>
            <w:r>
              <w:rPr>
                <w:i/>
                <w:iCs/>
              </w:rPr>
              <w:t>s</w:t>
            </w:r>
            <w:r w:rsidRPr="003F27DD">
              <w:rPr>
                <w:i/>
                <w:iCs/>
              </w:rPr>
              <w:t xml:space="preserve"> contes, de</w:t>
            </w:r>
            <w:r>
              <w:rPr>
                <w:i/>
                <w:iCs/>
              </w:rPr>
              <w:t>s</w:t>
            </w:r>
            <w:r w:rsidRPr="003F27DD">
              <w:rPr>
                <w:i/>
                <w:iCs/>
              </w:rPr>
              <w:t xml:space="preserve"> courts récits, </w:t>
            </w:r>
            <w:r>
              <w:rPr>
                <w:i/>
                <w:iCs/>
              </w:rPr>
              <w:t xml:space="preserve">des documentaires, </w:t>
            </w:r>
            <w:r w:rsidRPr="003F27DD">
              <w:rPr>
                <w:i/>
                <w:iCs/>
              </w:rPr>
              <w:t>etc.</w:t>
            </w:r>
            <w:r w:rsidR="00114997">
              <w:rPr>
                <w:i/>
                <w:iCs/>
              </w:rPr>
              <w:t xml:space="preserve"> </w:t>
            </w:r>
            <w:r>
              <w:rPr>
                <w:i/>
                <w:iCs/>
              </w:rPr>
              <w:t>Elle utilisera une combinaison d’activités de lecture telle que l</w:t>
            </w:r>
            <w:r w:rsidRPr="00F243B0">
              <w:rPr>
                <w:i/>
                <w:iCs/>
              </w:rPr>
              <w:t xml:space="preserve">a lecture à haute voix, la lecture assistée et </w:t>
            </w:r>
            <w:r>
              <w:rPr>
                <w:i/>
                <w:iCs/>
              </w:rPr>
              <w:t>l</w:t>
            </w:r>
            <w:r w:rsidRPr="00F243B0">
              <w:rPr>
                <w:i/>
                <w:iCs/>
              </w:rPr>
              <w:t>a lecture autonome</w:t>
            </w:r>
            <w:r>
              <w:rPr>
                <w:i/>
                <w:iCs/>
              </w:rPr>
              <w:t>.</w:t>
            </w:r>
          </w:p>
        </w:tc>
      </w:tr>
      <w:tr w:rsidR="00207816" w:rsidRPr="003F27DD" w14:paraId="73846545" w14:textId="77777777" w:rsidTr="00207816">
        <w:tc>
          <w:tcPr>
            <w:tcW w:w="2518" w:type="dxa"/>
            <w:vMerge/>
          </w:tcPr>
          <w:p w14:paraId="4193C432" w14:textId="77777777" w:rsidR="00207816" w:rsidRPr="003F27DD" w:rsidRDefault="00207816" w:rsidP="00207816"/>
        </w:tc>
        <w:tc>
          <w:tcPr>
            <w:tcW w:w="2693" w:type="dxa"/>
          </w:tcPr>
          <w:p w14:paraId="5CDA7706" w14:textId="77777777" w:rsidR="00207816" w:rsidRPr="003F27DD" w:rsidRDefault="00207816" w:rsidP="00207816">
            <w:r w:rsidRPr="003F27DD">
              <w:t>Écrire des textes variés</w:t>
            </w:r>
          </w:p>
        </w:tc>
        <w:tc>
          <w:tcPr>
            <w:tcW w:w="5670" w:type="dxa"/>
            <w:tcBorders>
              <w:top w:val="nil"/>
              <w:bottom w:val="nil"/>
            </w:tcBorders>
          </w:tcPr>
          <w:p w14:paraId="4414F83F" w14:textId="5F847DAF" w:rsidR="00207816" w:rsidRPr="00F116E5" w:rsidRDefault="00207816" w:rsidP="00207816">
            <w:pPr>
              <w:rPr>
                <w:i/>
                <w:iCs/>
              </w:rPr>
            </w:pPr>
            <w:r w:rsidRPr="00F116E5">
              <w:rPr>
                <w:i/>
                <w:iCs/>
              </w:rPr>
              <w:t>Lucie pratiquera son écriture pour devenir plus habile et autonome à rédiger différents types de textes. Elle exécutera des exercices de calligraphie, des dictées de vocabulaire et différents projets de rédaction comme un journal personnel, des cartes de vœux, une recette, des fiches descriptives, etc.</w:t>
            </w:r>
          </w:p>
        </w:tc>
      </w:tr>
      <w:tr w:rsidR="00207816" w:rsidRPr="003F27DD" w14:paraId="38BE5919" w14:textId="77777777" w:rsidTr="00207816">
        <w:tc>
          <w:tcPr>
            <w:tcW w:w="2518" w:type="dxa"/>
            <w:vMerge/>
          </w:tcPr>
          <w:p w14:paraId="392E06D9" w14:textId="77777777" w:rsidR="00207816" w:rsidRPr="003F27DD" w:rsidRDefault="00207816" w:rsidP="00207816"/>
        </w:tc>
        <w:tc>
          <w:tcPr>
            <w:tcW w:w="2693" w:type="dxa"/>
          </w:tcPr>
          <w:p w14:paraId="35C97332" w14:textId="77777777" w:rsidR="00207816" w:rsidRPr="003F27DD" w:rsidRDefault="00207816" w:rsidP="00207816">
            <w:r w:rsidRPr="003F27DD">
              <w:t>Communiquer oralement</w:t>
            </w:r>
          </w:p>
        </w:tc>
        <w:tc>
          <w:tcPr>
            <w:tcW w:w="5670" w:type="dxa"/>
            <w:tcBorders>
              <w:top w:val="nil"/>
              <w:bottom w:val="nil"/>
            </w:tcBorders>
          </w:tcPr>
          <w:p w14:paraId="0C552021" w14:textId="4D6678B4" w:rsidR="00207816" w:rsidRPr="00F116E5" w:rsidRDefault="00207816" w:rsidP="00207816">
            <w:pPr>
              <w:rPr>
                <w:i/>
                <w:iCs/>
              </w:rPr>
            </w:pPr>
            <w:r w:rsidRPr="00F116E5">
              <w:rPr>
                <w:i/>
                <w:iCs/>
              </w:rPr>
              <w:t>Lucie préparera et répètera une présentation en vue de</w:t>
            </w:r>
            <w:r>
              <w:rPr>
                <w:i/>
                <w:iCs/>
              </w:rPr>
              <w:t xml:space="preserve"> </w:t>
            </w:r>
            <w:r w:rsidRPr="00F116E5">
              <w:rPr>
                <w:i/>
                <w:iCs/>
              </w:rPr>
              <w:t>la faire devant les enfants et parents de notre groupe de soutien. Elle répondra aux questions de l’auditoire.</w:t>
            </w:r>
          </w:p>
        </w:tc>
      </w:tr>
      <w:tr w:rsidR="00207816" w:rsidRPr="003F27DD" w14:paraId="5C9D3065" w14:textId="77777777" w:rsidTr="007131C0">
        <w:tc>
          <w:tcPr>
            <w:tcW w:w="2518" w:type="dxa"/>
            <w:vMerge/>
            <w:tcBorders>
              <w:bottom w:val="nil"/>
            </w:tcBorders>
          </w:tcPr>
          <w:p w14:paraId="796CD604" w14:textId="77777777" w:rsidR="00207816" w:rsidRPr="003F27DD" w:rsidRDefault="00207816" w:rsidP="00207816"/>
        </w:tc>
        <w:tc>
          <w:tcPr>
            <w:tcW w:w="2693" w:type="dxa"/>
            <w:tcBorders>
              <w:bottom w:val="nil"/>
            </w:tcBorders>
          </w:tcPr>
          <w:p w14:paraId="5F5B51A9" w14:textId="77777777" w:rsidR="00207816" w:rsidRPr="003F27DD" w:rsidRDefault="00207816" w:rsidP="00207816">
            <w:r w:rsidRPr="003F27DD">
              <w:t xml:space="preserve">Apprécier des </w:t>
            </w:r>
            <w:proofErr w:type="spellStart"/>
            <w:r w:rsidRPr="003F27DD">
              <w:t>oeuvres</w:t>
            </w:r>
            <w:proofErr w:type="spellEnd"/>
            <w:r w:rsidRPr="003F27DD">
              <w:t xml:space="preserve"> littéraires</w:t>
            </w:r>
          </w:p>
        </w:tc>
        <w:tc>
          <w:tcPr>
            <w:tcW w:w="5670" w:type="dxa"/>
            <w:tcBorders>
              <w:top w:val="nil"/>
              <w:bottom w:val="nil"/>
            </w:tcBorders>
          </w:tcPr>
          <w:p w14:paraId="4D58A420" w14:textId="55C349EA" w:rsidR="00207816" w:rsidRPr="00F116E5" w:rsidRDefault="00207816" w:rsidP="00207816">
            <w:pPr>
              <w:rPr>
                <w:i/>
                <w:iCs/>
              </w:rPr>
            </w:pPr>
            <w:r w:rsidRPr="00F116E5">
              <w:rPr>
                <w:i/>
                <w:iCs/>
              </w:rPr>
              <w:t>Lucie d</w:t>
            </w:r>
            <w:proofErr w:type="spellStart"/>
            <w:r w:rsidRPr="00F116E5">
              <w:rPr>
                <w:i/>
                <w:iCs/>
                <w:lang w:val="fr-CA"/>
              </w:rPr>
              <w:t>éveloppera</w:t>
            </w:r>
            <w:proofErr w:type="spellEnd"/>
            <w:r>
              <w:rPr>
                <w:i/>
                <w:iCs/>
                <w:lang w:val="fr-CA"/>
              </w:rPr>
              <w:t xml:space="preserve"> </w:t>
            </w:r>
            <w:r w:rsidRPr="00F116E5">
              <w:rPr>
                <w:i/>
                <w:iCs/>
                <w:lang w:val="fr-CA"/>
              </w:rPr>
              <w:t>son p</w:t>
            </w:r>
            <w:proofErr w:type="spellStart"/>
            <w:r w:rsidRPr="00F116E5">
              <w:rPr>
                <w:i/>
                <w:iCs/>
              </w:rPr>
              <w:t>laisir</w:t>
            </w:r>
            <w:proofErr w:type="spellEnd"/>
            <w:r w:rsidRPr="00F116E5">
              <w:rPr>
                <w:i/>
                <w:iCs/>
              </w:rPr>
              <w:t xml:space="preserve"> de lire, sa curiosité et sa connaissance littéraire avec des activités dirigées de lecture et de réflexion en famille.</w:t>
            </w:r>
          </w:p>
        </w:tc>
      </w:tr>
      <w:tr w:rsidR="00207816" w:rsidRPr="003F27DD" w14:paraId="473B507F" w14:textId="77777777" w:rsidTr="007131C0">
        <w:tc>
          <w:tcPr>
            <w:tcW w:w="2518" w:type="dxa"/>
            <w:tcBorders>
              <w:top w:val="nil"/>
            </w:tcBorders>
          </w:tcPr>
          <w:p w14:paraId="4A62E123" w14:textId="77777777" w:rsidR="00207816" w:rsidRPr="00136456" w:rsidRDefault="00207816" w:rsidP="00207816">
            <w:pPr>
              <w:rPr>
                <w:rFonts w:ascii="Candara" w:hAnsi="Candara"/>
              </w:rPr>
            </w:pPr>
          </w:p>
        </w:tc>
        <w:tc>
          <w:tcPr>
            <w:tcW w:w="2693" w:type="dxa"/>
            <w:tcBorders>
              <w:top w:val="nil"/>
            </w:tcBorders>
          </w:tcPr>
          <w:p w14:paraId="4E63DFBE" w14:textId="77777777" w:rsidR="00207816" w:rsidRPr="00136456" w:rsidRDefault="00207816" w:rsidP="00207816">
            <w:pPr>
              <w:rPr>
                <w:rFonts w:ascii="Candara" w:hAnsi="Candara"/>
              </w:rPr>
            </w:pPr>
          </w:p>
        </w:tc>
        <w:tc>
          <w:tcPr>
            <w:tcW w:w="5670" w:type="dxa"/>
            <w:tcBorders>
              <w:top w:val="nil"/>
              <w:bottom w:val="single" w:sz="4" w:space="0" w:color="auto"/>
            </w:tcBorders>
          </w:tcPr>
          <w:p w14:paraId="688B68AB" w14:textId="77777777" w:rsidR="00207816" w:rsidRPr="00F116E5" w:rsidRDefault="00207816" w:rsidP="00207816">
            <w:pPr>
              <w:rPr>
                <w:i/>
                <w:iCs/>
              </w:rPr>
            </w:pPr>
          </w:p>
        </w:tc>
      </w:tr>
      <w:tr w:rsidR="00207816" w:rsidRPr="003F27DD" w14:paraId="37116F89" w14:textId="77777777" w:rsidTr="007131C0">
        <w:tc>
          <w:tcPr>
            <w:tcW w:w="2518" w:type="dxa"/>
            <w:tcBorders>
              <w:bottom w:val="nil"/>
            </w:tcBorders>
          </w:tcPr>
          <w:p w14:paraId="279318D0" w14:textId="59B2847B" w:rsidR="00207816" w:rsidRPr="003F27DD" w:rsidRDefault="00207816" w:rsidP="00207816"/>
        </w:tc>
        <w:tc>
          <w:tcPr>
            <w:tcW w:w="2693" w:type="dxa"/>
            <w:tcBorders>
              <w:bottom w:val="nil"/>
            </w:tcBorders>
          </w:tcPr>
          <w:p w14:paraId="512BAFD7" w14:textId="498BF2F3" w:rsidR="00207816" w:rsidRPr="003F27DD" w:rsidRDefault="00207816" w:rsidP="00207816"/>
        </w:tc>
        <w:tc>
          <w:tcPr>
            <w:tcW w:w="5670" w:type="dxa"/>
            <w:tcBorders>
              <w:top w:val="single" w:sz="4" w:space="0" w:color="auto"/>
              <w:bottom w:val="nil"/>
            </w:tcBorders>
          </w:tcPr>
          <w:p w14:paraId="1405A180" w14:textId="77777777" w:rsidR="00207816" w:rsidRPr="00F116E5" w:rsidRDefault="00207816" w:rsidP="00207816">
            <w:pPr>
              <w:rPr>
                <w:i/>
                <w:iCs/>
              </w:rPr>
            </w:pPr>
          </w:p>
        </w:tc>
      </w:tr>
      <w:tr w:rsidR="00207816" w:rsidRPr="003F27DD" w14:paraId="62155DF8" w14:textId="77777777" w:rsidTr="007131C0">
        <w:tc>
          <w:tcPr>
            <w:tcW w:w="2518" w:type="dxa"/>
            <w:vMerge w:val="restart"/>
            <w:tcBorders>
              <w:top w:val="nil"/>
            </w:tcBorders>
            <w:vAlign w:val="center"/>
          </w:tcPr>
          <w:p w14:paraId="7D813ECD" w14:textId="3091455E" w:rsidR="00207816" w:rsidRPr="003F27DD" w:rsidRDefault="00207816" w:rsidP="00207816">
            <w:pPr>
              <w:jc w:val="center"/>
            </w:pPr>
            <w:r w:rsidRPr="003948A1">
              <w:rPr>
                <w:rFonts w:ascii="Candara" w:hAnsi="Candara"/>
                <w:b/>
                <w:bCs/>
              </w:rPr>
              <w:t>Anglais langue seconde</w:t>
            </w:r>
          </w:p>
        </w:tc>
        <w:tc>
          <w:tcPr>
            <w:tcW w:w="2693" w:type="dxa"/>
            <w:tcBorders>
              <w:top w:val="nil"/>
            </w:tcBorders>
          </w:tcPr>
          <w:p w14:paraId="625329D8" w14:textId="5B50FDC3" w:rsidR="00207816" w:rsidRPr="003F27DD" w:rsidRDefault="00207816" w:rsidP="00207816">
            <w:r w:rsidRPr="008D1E49">
              <w:t>Mobiliser sa compréhension de textes entendus.</w:t>
            </w:r>
          </w:p>
        </w:tc>
        <w:tc>
          <w:tcPr>
            <w:tcW w:w="5670" w:type="dxa"/>
            <w:tcBorders>
              <w:top w:val="nil"/>
              <w:bottom w:val="nil"/>
            </w:tcBorders>
          </w:tcPr>
          <w:p w14:paraId="2B79288C" w14:textId="6CB78AF4" w:rsidR="00207816" w:rsidRPr="00F116E5" w:rsidRDefault="00207816" w:rsidP="00207816">
            <w:pPr>
              <w:rPr>
                <w:i/>
                <w:iCs/>
              </w:rPr>
            </w:pPr>
            <w:r>
              <w:rPr>
                <w:i/>
                <w:iCs/>
              </w:rPr>
              <w:t>Lucie</w:t>
            </w:r>
            <w:r w:rsidRPr="003948A1">
              <w:rPr>
                <w:i/>
                <w:iCs/>
              </w:rPr>
              <w:t xml:space="preserve"> cultiver</w:t>
            </w:r>
            <w:r>
              <w:rPr>
                <w:i/>
                <w:iCs/>
              </w:rPr>
              <w:t xml:space="preserve">a son </w:t>
            </w:r>
            <w:r w:rsidRPr="003948A1">
              <w:rPr>
                <w:i/>
                <w:iCs/>
              </w:rPr>
              <w:t xml:space="preserve">intérêt et </w:t>
            </w:r>
            <w:r>
              <w:rPr>
                <w:i/>
                <w:iCs/>
              </w:rPr>
              <w:t>son</w:t>
            </w:r>
            <w:r w:rsidRPr="003948A1">
              <w:rPr>
                <w:i/>
                <w:iCs/>
              </w:rPr>
              <w:t xml:space="preserve"> plaisir d’apprendre une langue seconde.</w:t>
            </w:r>
            <w:r>
              <w:rPr>
                <w:i/>
                <w:iCs/>
              </w:rPr>
              <w:t xml:space="preserve"> Elle</w:t>
            </w:r>
            <w:r>
              <w:t xml:space="preserve"> </w:t>
            </w:r>
            <w:r>
              <w:rPr>
                <w:i/>
                <w:iCs/>
              </w:rPr>
              <w:t xml:space="preserve">reproduira </w:t>
            </w:r>
            <w:r w:rsidRPr="00F116E5">
              <w:rPr>
                <w:i/>
                <w:iCs/>
              </w:rPr>
              <w:t>de</w:t>
            </w:r>
            <w:r>
              <w:rPr>
                <w:i/>
                <w:iCs/>
              </w:rPr>
              <w:t>s</w:t>
            </w:r>
            <w:r w:rsidRPr="00F116E5">
              <w:rPr>
                <w:i/>
                <w:iCs/>
              </w:rPr>
              <w:t xml:space="preserve"> mots et d</w:t>
            </w:r>
            <w:r>
              <w:rPr>
                <w:i/>
                <w:iCs/>
              </w:rPr>
              <w:t xml:space="preserve">es </w:t>
            </w:r>
            <w:r w:rsidRPr="00F116E5">
              <w:rPr>
                <w:i/>
                <w:iCs/>
              </w:rPr>
              <w:t>expressions</w:t>
            </w:r>
            <w:r>
              <w:rPr>
                <w:i/>
                <w:iCs/>
              </w:rPr>
              <w:t xml:space="preserve"> </w:t>
            </w:r>
            <w:r w:rsidRPr="00F116E5">
              <w:rPr>
                <w:i/>
                <w:iCs/>
              </w:rPr>
              <w:t xml:space="preserve">tirés des textes </w:t>
            </w:r>
            <w:r>
              <w:rPr>
                <w:i/>
                <w:iCs/>
              </w:rPr>
              <w:t>en anglais.</w:t>
            </w:r>
          </w:p>
        </w:tc>
      </w:tr>
      <w:tr w:rsidR="00207816" w:rsidRPr="003F27DD" w14:paraId="7DD960A6" w14:textId="77777777" w:rsidTr="007131C0">
        <w:tc>
          <w:tcPr>
            <w:tcW w:w="2518" w:type="dxa"/>
            <w:vMerge/>
            <w:tcBorders>
              <w:bottom w:val="nil"/>
            </w:tcBorders>
          </w:tcPr>
          <w:p w14:paraId="749F4F1B" w14:textId="7C5B61AB" w:rsidR="00207816" w:rsidRPr="003F27DD" w:rsidRDefault="00207816" w:rsidP="00207816"/>
        </w:tc>
        <w:tc>
          <w:tcPr>
            <w:tcW w:w="2693" w:type="dxa"/>
            <w:tcBorders>
              <w:bottom w:val="nil"/>
            </w:tcBorders>
          </w:tcPr>
          <w:p w14:paraId="1EAAAC22" w14:textId="4D2405B8" w:rsidR="00207816" w:rsidRPr="003F27DD" w:rsidRDefault="00207816" w:rsidP="00207816">
            <w:r w:rsidRPr="008D1E49">
              <w:t>Communiquer oralement en anglais.</w:t>
            </w:r>
          </w:p>
        </w:tc>
        <w:tc>
          <w:tcPr>
            <w:tcW w:w="5670" w:type="dxa"/>
            <w:tcBorders>
              <w:top w:val="nil"/>
              <w:bottom w:val="nil"/>
            </w:tcBorders>
          </w:tcPr>
          <w:p w14:paraId="149A486E" w14:textId="4DA8FAC9" w:rsidR="00207816" w:rsidRPr="00F116E5" w:rsidRDefault="00207816" w:rsidP="00207816">
            <w:pPr>
              <w:rPr>
                <w:i/>
                <w:iCs/>
              </w:rPr>
            </w:pPr>
            <w:r w:rsidRPr="003948A1">
              <w:rPr>
                <w:i/>
                <w:iCs/>
              </w:rPr>
              <w:t>Lucie apprendra des chants et récitera des</w:t>
            </w:r>
            <w:r>
              <w:rPr>
                <w:i/>
                <w:iCs/>
              </w:rPr>
              <w:t xml:space="preserve"> </w:t>
            </w:r>
            <w:r w:rsidRPr="003948A1">
              <w:rPr>
                <w:i/>
                <w:iCs/>
              </w:rPr>
              <w:t>histoires et des comptines en anglais.</w:t>
            </w:r>
          </w:p>
        </w:tc>
      </w:tr>
      <w:tr w:rsidR="00207816" w:rsidRPr="003F27DD" w14:paraId="2DF4ABEF" w14:textId="77777777" w:rsidTr="007131C0">
        <w:tc>
          <w:tcPr>
            <w:tcW w:w="2518" w:type="dxa"/>
            <w:tcBorders>
              <w:top w:val="nil"/>
            </w:tcBorders>
          </w:tcPr>
          <w:p w14:paraId="1480A56A" w14:textId="58BED72E" w:rsidR="00207816" w:rsidRPr="003F27DD" w:rsidRDefault="00207816" w:rsidP="00207816"/>
        </w:tc>
        <w:tc>
          <w:tcPr>
            <w:tcW w:w="2693" w:type="dxa"/>
            <w:tcBorders>
              <w:top w:val="nil"/>
            </w:tcBorders>
          </w:tcPr>
          <w:p w14:paraId="26569D77" w14:textId="5A788EE0" w:rsidR="00207816" w:rsidRPr="003F27DD" w:rsidRDefault="00207816" w:rsidP="00207816"/>
        </w:tc>
        <w:tc>
          <w:tcPr>
            <w:tcW w:w="5670" w:type="dxa"/>
            <w:tcBorders>
              <w:top w:val="nil"/>
              <w:bottom w:val="nil"/>
            </w:tcBorders>
          </w:tcPr>
          <w:p w14:paraId="63E39C6B" w14:textId="77777777" w:rsidR="00207816" w:rsidRPr="00F116E5" w:rsidRDefault="00207816" w:rsidP="00207816">
            <w:pPr>
              <w:rPr>
                <w:i/>
                <w:iCs/>
              </w:rPr>
            </w:pPr>
          </w:p>
        </w:tc>
      </w:tr>
      <w:tr w:rsidR="00207816" w:rsidRPr="003F27DD" w14:paraId="66CA86A4" w14:textId="77777777" w:rsidTr="00226C87">
        <w:tc>
          <w:tcPr>
            <w:tcW w:w="2518" w:type="dxa"/>
          </w:tcPr>
          <w:p w14:paraId="65302557" w14:textId="3BC282FA" w:rsidR="00207816" w:rsidRPr="00207816" w:rsidRDefault="00207816" w:rsidP="00207816">
            <w:pPr>
              <w:rPr>
                <w:rFonts w:ascii="Candara" w:hAnsi="Candara"/>
                <w:b/>
                <w:bCs/>
              </w:rPr>
            </w:pPr>
            <w:r w:rsidRPr="00207816">
              <w:rPr>
                <w:rFonts w:ascii="Candara" w:hAnsi="Candara"/>
                <w:b/>
                <w:bCs/>
              </w:rPr>
              <w:t>Domaine</w:t>
            </w:r>
            <w:r>
              <w:rPr>
                <w:rFonts w:ascii="Candara" w:hAnsi="Candara"/>
                <w:b/>
                <w:bCs/>
              </w:rPr>
              <w:t> :</w:t>
            </w:r>
          </w:p>
        </w:tc>
        <w:tc>
          <w:tcPr>
            <w:tcW w:w="8363" w:type="dxa"/>
            <w:gridSpan w:val="2"/>
          </w:tcPr>
          <w:p w14:paraId="676347E8" w14:textId="3B9B9394" w:rsidR="00207816" w:rsidRPr="00207816" w:rsidRDefault="00207816" w:rsidP="00207816">
            <w:pPr>
              <w:rPr>
                <w:rFonts w:ascii="Candara" w:hAnsi="Candara"/>
                <w:b/>
                <w:bCs/>
              </w:rPr>
            </w:pPr>
            <w:r w:rsidRPr="00207816">
              <w:rPr>
                <w:rFonts w:ascii="Candara" w:hAnsi="Candara"/>
                <w:b/>
                <w:bCs/>
              </w:rPr>
              <w:t>de la mathématique, de la science et de la technologie</w:t>
            </w:r>
          </w:p>
        </w:tc>
      </w:tr>
      <w:tr w:rsidR="001265C3" w:rsidRPr="003F27DD" w14:paraId="78D729DC" w14:textId="77777777" w:rsidTr="001265C3">
        <w:tc>
          <w:tcPr>
            <w:tcW w:w="2518" w:type="dxa"/>
            <w:vMerge w:val="restart"/>
            <w:vAlign w:val="center"/>
          </w:tcPr>
          <w:p w14:paraId="38855F62" w14:textId="16A21DBA" w:rsidR="001265C3" w:rsidRPr="00DF3211" w:rsidRDefault="001265C3" w:rsidP="001265C3">
            <w:pPr>
              <w:jc w:val="center"/>
              <w:rPr>
                <w:rFonts w:ascii="Candara" w:hAnsi="Candara"/>
                <w:b/>
                <w:bCs/>
              </w:rPr>
            </w:pPr>
            <w:r w:rsidRPr="00DF3211">
              <w:rPr>
                <w:rFonts w:ascii="Candara" w:hAnsi="Candara"/>
                <w:b/>
                <w:bCs/>
              </w:rPr>
              <w:t>Mathématiques</w:t>
            </w:r>
          </w:p>
        </w:tc>
        <w:tc>
          <w:tcPr>
            <w:tcW w:w="2693" w:type="dxa"/>
          </w:tcPr>
          <w:p w14:paraId="6FA8F9DB" w14:textId="7CEE589F" w:rsidR="001265C3" w:rsidRPr="003F27DD" w:rsidRDefault="001265C3" w:rsidP="00207816">
            <w:r w:rsidRPr="006F4BA1">
              <w:t xml:space="preserve">Résoudre une situation-problème mathématique. </w:t>
            </w:r>
          </w:p>
        </w:tc>
        <w:tc>
          <w:tcPr>
            <w:tcW w:w="5670" w:type="dxa"/>
            <w:vMerge w:val="restart"/>
            <w:tcBorders>
              <w:top w:val="nil"/>
            </w:tcBorders>
          </w:tcPr>
          <w:p w14:paraId="40863CCC" w14:textId="5FBA2ACD" w:rsidR="001265C3" w:rsidRPr="00AB7DBD" w:rsidRDefault="001265C3" w:rsidP="00207816">
            <w:pPr>
              <w:rPr>
                <w:i/>
                <w:iCs/>
                <w:lang w:val="fr-CA"/>
              </w:rPr>
            </w:pPr>
            <w:r>
              <w:rPr>
                <w:i/>
                <w:iCs/>
              </w:rPr>
              <w:t xml:space="preserve">Lucie apprendra à manipuler divers concepts mathématiques par des exercices </w:t>
            </w:r>
            <w:r w:rsidRPr="00346268">
              <w:rPr>
                <w:i/>
                <w:iCs/>
              </w:rPr>
              <w:t>portant sur la numération, la géométrie, les mesures, les fractions et la résolution de problèmes.</w:t>
            </w:r>
            <w:r>
              <w:rPr>
                <w:i/>
                <w:iCs/>
              </w:rPr>
              <w:t xml:space="preserve"> Elle apprendra des stratégies pour une d</w:t>
            </w:r>
            <w:r w:rsidRPr="00346268">
              <w:rPr>
                <w:i/>
                <w:iCs/>
              </w:rPr>
              <w:t>émarche de résolution de problèmes</w:t>
            </w:r>
            <w:r>
              <w:rPr>
                <w:i/>
                <w:iCs/>
              </w:rPr>
              <w:t xml:space="preserve"> efficace. Elle </w:t>
            </w:r>
            <w:proofErr w:type="spellStart"/>
            <w:r>
              <w:rPr>
                <w:i/>
                <w:iCs/>
              </w:rPr>
              <w:t>acquérera</w:t>
            </w:r>
            <w:proofErr w:type="spellEnd"/>
            <w:r>
              <w:rPr>
                <w:i/>
                <w:iCs/>
              </w:rPr>
              <w:t xml:space="preserve"> du vocabulaire du langage mathématique.</w:t>
            </w:r>
          </w:p>
        </w:tc>
      </w:tr>
      <w:tr w:rsidR="001265C3" w:rsidRPr="003F27DD" w14:paraId="66D2F4C2" w14:textId="77777777" w:rsidTr="00226C87">
        <w:tc>
          <w:tcPr>
            <w:tcW w:w="2518" w:type="dxa"/>
            <w:vMerge/>
          </w:tcPr>
          <w:p w14:paraId="1DDD4B5E" w14:textId="0CEC4287" w:rsidR="001265C3" w:rsidRDefault="001265C3" w:rsidP="00207816">
            <w:pPr>
              <w:jc w:val="center"/>
              <w:rPr>
                <w:rFonts w:ascii="Candara" w:hAnsi="Candara"/>
              </w:rPr>
            </w:pPr>
          </w:p>
        </w:tc>
        <w:tc>
          <w:tcPr>
            <w:tcW w:w="2693" w:type="dxa"/>
          </w:tcPr>
          <w:p w14:paraId="4DA11D01" w14:textId="5ECAC5D1" w:rsidR="001265C3" w:rsidRPr="003F27DD" w:rsidRDefault="001265C3" w:rsidP="00207816">
            <w:r w:rsidRPr="006F4BA1">
              <w:t>Raisonner à l’aide de concepts et de processus mathématiques.</w:t>
            </w:r>
          </w:p>
        </w:tc>
        <w:tc>
          <w:tcPr>
            <w:tcW w:w="5670" w:type="dxa"/>
            <w:vMerge/>
          </w:tcPr>
          <w:p w14:paraId="38E2909F" w14:textId="77777777" w:rsidR="001265C3" w:rsidRPr="00F116E5" w:rsidRDefault="001265C3" w:rsidP="00207816">
            <w:pPr>
              <w:rPr>
                <w:i/>
                <w:iCs/>
              </w:rPr>
            </w:pPr>
          </w:p>
        </w:tc>
      </w:tr>
      <w:tr w:rsidR="001265C3" w:rsidRPr="003F27DD" w14:paraId="4347CC1D" w14:textId="77777777" w:rsidTr="007A759C">
        <w:tc>
          <w:tcPr>
            <w:tcW w:w="2518" w:type="dxa"/>
            <w:vMerge/>
            <w:tcBorders>
              <w:bottom w:val="nil"/>
            </w:tcBorders>
          </w:tcPr>
          <w:p w14:paraId="58BB09E2" w14:textId="5EC0E4EC" w:rsidR="001265C3" w:rsidRDefault="001265C3" w:rsidP="00207816">
            <w:pPr>
              <w:jc w:val="center"/>
              <w:rPr>
                <w:rFonts w:ascii="Candara" w:hAnsi="Candara"/>
              </w:rPr>
            </w:pPr>
          </w:p>
        </w:tc>
        <w:tc>
          <w:tcPr>
            <w:tcW w:w="2693" w:type="dxa"/>
            <w:tcBorders>
              <w:bottom w:val="nil"/>
            </w:tcBorders>
          </w:tcPr>
          <w:p w14:paraId="1A76FD9E" w14:textId="2413DF16" w:rsidR="001265C3" w:rsidRPr="003F27DD" w:rsidRDefault="001265C3" w:rsidP="00207816">
            <w:r w:rsidRPr="006F4BA1">
              <w:t>Communiquer à l’aide du langage mathématique</w:t>
            </w:r>
          </w:p>
        </w:tc>
        <w:tc>
          <w:tcPr>
            <w:tcW w:w="5670" w:type="dxa"/>
            <w:vMerge/>
            <w:tcBorders>
              <w:bottom w:val="nil"/>
            </w:tcBorders>
          </w:tcPr>
          <w:p w14:paraId="61EC5A0F" w14:textId="77777777" w:rsidR="001265C3" w:rsidRPr="00F116E5" w:rsidRDefault="001265C3" w:rsidP="00207816">
            <w:pPr>
              <w:rPr>
                <w:i/>
                <w:iCs/>
              </w:rPr>
            </w:pPr>
          </w:p>
        </w:tc>
      </w:tr>
      <w:tr w:rsidR="001265C3" w:rsidRPr="003F27DD" w14:paraId="3AB8D332" w14:textId="77777777" w:rsidTr="007A759C">
        <w:tc>
          <w:tcPr>
            <w:tcW w:w="2518" w:type="dxa"/>
            <w:tcBorders>
              <w:top w:val="nil"/>
            </w:tcBorders>
          </w:tcPr>
          <w:p w14:paraId="16912D26" w14:textId="77777777" w:rsidR="001265C3" w:rsidRPr="007D2643" w:rsidRDefault="001265C3" w:rsidP="001265C3">
            <w:pPr>
              <w:jc w:val="center"/>
              <w:rPr>
                <w:rFonts w:ascii="Candara" w:hAnsi="Candara"/>
              </w:rPr>
            </w:pPr>
          </w:p>
        </w:tc>
        <w:tc>
          <w:tcPr>
            <w:tcW w:w="2693" w:type="dxa"/>
            <w:tcBorders>
              <w:top w:val="nil"/>
            </w:tcBorders>
          </w:tcPr>
          <w:p w14:paraId="5A7DD19C" w14:textId="77777777" w:rsidR="001265C3" w:rsidRPr="007D2643" w:rsidRDefault="001265C3" w:rsidP="001265C3"/>
        </w:tc>
        <w:tc>
          <w:tcPr>
            <w:tcW w:w="5670" w:type="dxa"/>
            <w:tcBorders>
              <w:top w:val="nil"/>
            </w:tcBorders>
          </w:tcPr>
          <w:p w14:paraId="27DF4077" w14:textId="77777777" w:rsidR="001265C3" w:rsidRPr="00F116E5" w:rsidRDefault="001265C3" w:rsidP="001265C3">
            <w:pPr>
              <w:rPr>
                <w:i/>
                <w:iCs/>
              </w:rPr>
            </w:pPr>
          </w:p>
        </w:tc>
      </w:tr>
      <w:tr w:rsidR="001265C3" w:rsidRPr="003F27DD" w14:paraId="33BF0492" w14:textId="77777777" w:rsidTr="007A759C">
        <w:tc>
          <w:tcPr>
            <w:tcW w:w="2518" w:type="dxa"/>
            <w:tcBorders>
              <w:bottom w:val="nil"/>
            </w:tcBorders>
          </w:tcPr>
          <w:p w14:paraId="7CC32595" w14:textId="77777777" w:rsidR="001265C3" w:rsidRPr="007D2643" w:rsidRDefault="001265C3" w:rsidP="001265C3">
            <w:pPr>
              <w:jc w:val="center"/>
              <w:rPr>
                <w:rFonts w:ascii="Candara" w:hAnsi="Candara"/>
              </w:rPr>
            </w:pPr>
          </w:p>
        </w:tc>
        <w:tc>
          <w:tcPr>
            <w:tcW w:w="2693" w:type="dxa"/>
            <w:tcBorders>
              <w:bottom w:val="nil"/>
            </w:tcBorders>
          </w:tcPr>
          <w:p w14:paraId="6585CCE6" w14:textId="77777777" w:rsidR="001265C3" w:rsidRPr="007D2643" w:rsidRDefault="001265C3" w:rsidP="001265C3"/>
        </w:tc>
        <w:tc>
          <w:tcPr>
            <w:tcW w:w="5670" w:type="dxa"/>
            <w:tcBorders>
              <w:bottom w:val="nil"/>
            </w:tcBorders>
          </w:tcPr>
          <w:p w14:paraId="5912727D" w14:textId="77777777" w:rsidR="001265C3" w:rsidRPr="00F116E5" w:rsidRDefault="001265C3" w:rsidP="001265C3">
            <w:pPr>
              <w:rPr>
                <w:i/>
                <w:iCs/>
              </w:rPr>
            </w:pPr>
          </w:p>
        </w:tc>
      </w:tr>
      <w:tr w:rsidR="001265C3" w:rsidRPr="003F27DD" w14:paraId="7E3E8E6D" w14:textId="77777777" w:rsidTr="007A759C">
        <w:tc>
          <w:tcPr>
            <w:tcW w:w="2518" w:type="dxa"/>
            <w:tcBorders>
              <w:top w:val="nil"/>
            </w:tcBorders>
            <w:vAlign w:val="center"/>
          </w:tcPr>
          <w:p w14:paraId="49C1E654" w14:textId="12B0CBF0" w:rsidR="001265C3" w:rsidRPr="00DF3211" w:rsidRDefault="001265C3" w:rsidP="00DF3211">
            <w:pPr>
              <w:jc w:val="center"/>
              <w:rPr>
                <w:rFonts w:ascii="Candara" w:hAnsi="Candara"/>
                <w:b/>
                <w:bCs/>
              </w:rPr>
            </w:pPr>
            <w:r w:rsidRPr="00DF3211">
              <w:rPr>
                <w:rFonts w:ascii="Candara" w:hAnsi="Candara"/>
                <w:b/>
                <w:bCs/>
              </w:rPr>
              <w:t>Science et technologie</w:t>
            </w:r>
          </w:p>
        </w:tc>
        <w:tc>
          <w:tcPr>
            <w:tcW w:w="2693" w:type="dxa"/>
            <w:tcBorders>
              <w:top w:val="nil"/>
            </w:tcBorders>
          </w:tcPr>
          <w:p w14:paraId="2EADF97C" w14:textId="626ECECD" w:rsidR="001265C3" w:rsidRPr="006F4BA1" w:rsidRDefault="001265C3" w:rsidP="001265C3">
            <w:r w:rsidRPr="007D2643">
              <w:t>Explorer le monde de la science et de la technologie.</w:t>
            </w:r>
          </w:p>
        </w:tc>
        <w:tc>
          <w:tcPr>
            <w:tcW w:w="5670" w:type="dxa"/>
            <w:tcBorders>
              <w:top w:val="nil"/>
            </w:tcBorders>
          </w:tcPr>
          <w:p w14:paraId="6348E323" w14:textId="193DC338" w:rsidR="001265C3" w:rsidRPr="00F116E5" w:rsidRDefault="00DF3211" w:rsidP="001265C3">
            <w:pPr>
              <w:rPr>
                <w:i/>
                <w:iCs/>
              </w:rPr>
            </w:pPr>
            <w:r w:rsidRPr="00DF3211">
              <w:rPr>
                <w:i/>
                <w:iCs/>
              </w:rPr>
              <w:t>Lucie découvrira la science autour d’elle et acquerra des connaissances propres à l’univers matériel, à la Terre et l’espace et à l’univers vivant. Elle pratiquera des activités et des expériences sur la santé, l’énergie, l’environnement, l’agriculture, la météorologie, l’astronomie, le monde vivant</w:t>
            </w:r>
            <w:r w:rsidR="000A0C68">
              <w:rPr>
                <w:i/>
                <w:iCs/>
              </w:rPr>
              <w:t xml:space="preserve"> avec les </w:t>
            </w:r>
            <w:r w:rsidR="0016178D">
              <w:rPr>
                <w:i/>
                <w:iCs/>
              </w:rPr>
              <w:t>autres enfants de son groupe de soutien.</w:t>
            </w:r>
          </w:p>
        </w:tc>
      </w:tr>
      <w:tr w:rsidR="001265C3" w:rsidRPr="003F27DD" w14:paraId="02EE2A82" w14:textId="77777777" w:rsidTr="00226C87">
        <w:tc>
          <w:tcPr>
            <w:tcW w:w="2518" w:type="dxa"/>
          </w:tcPr>
          <w:p w14:paraId="554B88A7" w14:textId="088E9ECD" w:rsidR="001265C3" w:rsidRDefault="001265C3" w:rsidP="001265C3">
            <w:pPr>
              <w:jc w:val="center"/>
              <w:rPr>
                <w:rFonts w:ascii="Candara" w:hAnsi="Candara"/>
              </w:rPr>
            </w:pPr>
          </w:p>
        </w:tc>
        <w:tc>
          <w:tcPr>
            <w:tcW w:w="2693" w:type="dxa"/>
          </w:tcPr>
          <w:p w14:paraId="4DC63F37" w14:textId="77777777" w:rsidR="001265C3" w:rsidRPr="006F4BA1" w:rsidRDefault="001265C3" w:rsidP="001265C3"/>
        </w:tc>
        <w:tc>
          <w:tcPr>
            <w:tcW w:w="5670" w:type="dxa"/>
          </w:tcPr>
          <w:p w14:paraId="497404EF" w14:textId="77777777" w:rsidR="001265C3" w:rsidRPr="00F116E5" w:rsidRDefault="001265C3" w:rsidP="001265C3">
            <w:pPr>
              <w:rPr>
                <w:i/>
                <w:iCs/>
              </w:rPr>
            </w:pPr>
          </w:p>
        </w:tc>
      </w:tr>
      <w:tr w:rsidR="001265C3" w:rsidRPr="00DF3211" w14:paraId="581396A0" w14:textId="77777777" w:rsidTr="00226C87">
        <w:tc>
          <w:tcPr>
            <w:tcW w:w="2518" w:type="dxa"/>
          </w:tcPr>
          <w:p w14:paraId="0808C61D" w14:textId="4DF8D7BF" w:rsidR="001265C3" w:rsidRPr="00DF3211" w:rsidRDefault="00DF3211" w:rsidP="00DF3211">
            <w:pPr>
              <w:rPr>
                <w:rFonts w:ascii="Candara" w:hAnsi="Candara"/>
                <w:b/>
                <w:bCs/>
              </w:rPr>
            </w:pPr>
            <w:r w:rsidRPr="00DF3211">
              <w:rPr>
                <w:rFonts w:ascii="Candara" w:hAnsi="Candara"/>
                <w:b/>
                <w:bCs/>
              </w:rPr>
              <w:t xml:space="preserve">Domaine </w:t>
            </w:r>
          </w:p>
        </w:tc>
        <w:tc>
          <w:tcPr>
            <w:tcW w:w="2693" w:type="dxa"/>
          </w:tcPr>
          <w:p w14:paraId="53A506C9" w14:textId="773E5D80" w:rsidR="001265C3" w:rsidRPr="00DF3211" w:rsidRDefault="00DF3211" w:rsidP="001265C3">
            <w:pPr>
              <w:rPr>
                <w:rFonts w:ascii="Candara" w:hAnsi="Candara"/>
                <w:b/>
                <w:bCs/>
              </w:rPr>
            </w:pPr>
            <w:r w:rsidRPr="00DF3211">
              <w:rPr>
                <w:rFonts w:ascii="Candara" w:hAnsi="Candara"/>
                <w:b/>
                <w:bCs/>
              </w:rPr>
              <w:t>de l’univers social</w:t>
            </w:r>
          </w:p>
        </w:tc>
        <w:tc>
          <w:tcPr>
            <w:tcW w:w="5670" w:type="dxa"/>
          </w:tcPr>
          <w:p w14:paraId="7D0230B5" w14:textId="77777777" w:rsidR="001265C3" w:rsidRPr="00DF3211" w:rsidRDefault="001265C3" w:rsidP="001265C3">
            <w:pPr>
              <w:rPr>
                <w:b/>
                <w:bCs/>
                <w:i/>
                <w:iCs/>
              </w:rPr>
            </w:pPr>
          </w:p>
        </w:tc>
      </w:tr>
      <w:tr w:rsidR="00DF3211" w:rsidRPr="003F27DD" w14:paraId="254C1E7B" w14:textId="77777777" w:rsidTr="007520B4">
        <w:tc>
          <w:tcPr>
            <w:tcW w:w="2518" w:type="dxa"/>
            <w:vAlign w:val="center"/>
          </w:tcPr>
          <w:p w14:paraId="0A700FC7" w14:textId="3918BEC9" w:rsidR="00DF3211" w:rsidRPr="00DF3211" w:rsidRDefault="00DF3211" w:rsidP="00DF3211">
            <w:pPr>
              <w:jc w:val="center"/>
              <w:rPr>
                <w:rFonts w:ascii="Candara" w:hAnsi="Candara"/>
                <w:b/>
                <w:bCs/>
              </w:rPr>
            </w:pPr>
            <w:r w:rsidRPr="00DF3211">
              <w:rPr>
                <w:rFonts w:ascii="Candara" w:hAnsi="Candara"/>
                <w:b/>
                <w:bCs/>
              </w:rPr>
              <w:t>Géographie, histoire et éducation à la citoyenneté</w:t>
            </w:r>
          </w:p>
        </w:tc>
        <w:tc>
          <w:tcPr>
            <w:tcW w:w="2693" w:type="dxa"/>
            <w:vAlign w:val="center"/>
          </w:tcPr>
          <w:p w14:paraId="4EACDB79" w14:textId="77777777" w:rsidR="00DF3211" w:rsidRPr="005E70DC" w:rsidRDefault="00DF3211" w:rsidP="007520B4">
            <w:pPr>
              <w:jc w:val="center"/>
              <w:rPr>
                <w:rFonts w:ascii="Candara" w:hAnsi="Candara"/>
              </w:rPr>
            </w:pPr>
            <w:r>
              <w:t>Construire sa représentation de l’espace, du temps et de la société.</w:t>
            </w:r>
          </w:p>
          <w:p w14:paraId="081A03C9" w14:textId="77777777" w:rsidR="00DF3211" w:rsidRPr="006F4BA1" w:rsidRDefault="00DF3211" w:rsidP="007520B4">
            <w:pPr>
              <w:jc w:val="center"/>
            </w:pPr>
          </w:p>
        </w:tc>
        <w:tc>
          <w:tcPr>
            <w:tcW w:w="5670" w:type="dxa"/>
          </w:tcPr>
          <w:p w14:paraId="690FFC3A" w14:textId="7F0E76E2" w:rsidR="00DF3211" w:rsidRPr="007520B4" w:rsidRDefault="00DF3211" w:rsidP="001265C3">
            <w:pPr>
              <w:rPr>
                <w:i/>
                <w:iCs/>
                <w:lang w:val="fr-CA"/>
              </w:rPr>
            </w:pPr>
            <w:r w:rsidRPr="007520B4">
              <w:rPr>
                <w:i/>
                <w:iCs/>
              </w:rPr>
              <w:t xml:space="preserve">Lucie </w:t>
            </w:r>
            <w:r w:rsidR="00226C87" w:rsidRPr="007520B4">
              <w:rPr>
                <w:i/>
                <w:iCs/>
              </w:rPr>
              <w:t>construira sa représentation de l'espace, du temps et de la société par des activités variées pour se familiariser avec les concepts d’organisation, de changement et de diversité</w:t>
            </w:r>
            <w:r w:rsidR="007520B4" w:rsidRPr="007520B4">
              <w:rPr>
                <w:i/>
                <w:iCs/>
              </w:rPr>
              <w:t xml:space="preserve"> comme la fabrication d’une maquette, l</w:t>
            </w:r>
            <w:r w:rsidR="007520B4" w:rsidRPr="007520B4">
              <w:rPr>
                <w:i/>
                <w:iCs/>
                <w:lang w:val="fr-CA"/>
              </w:rPr>
              <w:t>’élaboration d’une ligne du temps et l’étude d’une civilisation disparue.</w:t>
            </w:r>
            <w:r w:rsidR="00226C87" w:rsidRPr="007520B4">
              <w:rPr>
                <w:i/>
                <w:iCs/>
              </w:rPr>
              <w:t xml:space="preserve"> Elle apprendra une démarche de recherche et de traitement de l’information en géographie et en histoire. </w:t>
            </w:r>
          </w:p>
        </w:tc>
      </w:tr>
      <w:tr w:rsidR="00DF3211" w:rsidRPr="003F27DD" w14:paraId="5782ED82" w14:textId="77777777" w:rsidTr="00226C87">
        <w:tc>
          <w:tcPr>
            <w:tcW w:w="2518" w:type="dxa"/>
          </w:tcPr>
          <w:p w14:paraId="77C57A01" w14:textId="77777777" w:rsidR="00DF3211" w:rsidRDefault="00DF3211" w:rsidP="001265C3">
            <w:pPr>
              <w:jc w:val="center"/>
              <w:rPr>
                <w:rFonts w:ascii="Candara" w:hAnsi="Candara"/>
              </w:rPr>
            </w:pPr>
          </w:p>
        </w:tc>
        <w:tc>
          <w:tcPr>
            <w:tcW w:w="2693" w:type="dxa"/>
          </w:tcPr>
          <w:p w14:paraId="6DE65FE9" w14:textId="77777777" w:rsidR="00DF3211" w:rsidRPr="006F4BA1" w:rsidRDefault="00DF3211" w:rsidP="001265C3"/>
        </w:tc>
        <w:tc>
          <w:tcPr>
            <w:tcW w:w="5670" w:type="dxa"/>
          </w:tcPr>
          <w:p w14:paraId="39FA6F0C" w14:textId="77777777" w:rsidR="00DF3211" w:rsidRPr="00F116E5" w:rsidRDefault="00DF3211" w:rsidP="001265C3">
            <w:pPr>
              <w:rPr>
                <w:i/>
                <w:iCs/>
              </w:rPr>
            </w:pPr>
          </w:p>
        </w:tc>
      </w:tr>
      <w:tr w:rsidR="00DF3211" w:rsidRPr="003F27DD" w14:paraId="7987FB95" w14:textId="77777777" w:rsidTr="00226C87">
        <w:tc>
          <w:tcPr>
            <w:tcW w:w="2518" w:type="dxa"/>
          </w:tcPr>
          <w:p w14:paraId="426208C5" w14:textId="77777777" w:rsidR="00DF3211" w:rsidRDefault="00DF3211" w:rsidP="001265C3">
            <w:pPr>
              <w:jc w:val="center"/>
              <w:rPr>
                <w:rFonts w:ascii="Candara" w:hAnsi="Candara"/>
              </w:rPr>
            </w:pPr>
          </w:p>
        </w:tc>
        <w:tc>
          <w:tcPr>
            <w:tcW w:w="2693" w:type="dxa"/>
          </w:tcPr>
          <w:p w14:paraId="45F757D1" w14:textId="77777777" w:rsidR="00DF3211" w:rsidRPr="006F4BA1" w:rsidRDefault="00DF3211" w:rsidP="001265C3"/>
        </w:tc>
        <w:tc>
          <w:tcPr>
            <w:tcW w:w="5670" w:type="dxa"/>
          </w:tcPr>
          <w:p w14:paraId="3CF0B622" w14:textId="77777777" w:rsidR="00DF3211" w:rsidRPr="00F116E5" w:rsidRDefault="00DF3211" w:rsidP="001265C3">
            <w:pPr>
              <w:rPr>
                <w:i/>
                <w:iCs/>
              </w:rPr>
            </w:pPr>
          </w:p>
        </w:tc>
      </w:tr>
    </w:tbl>
    <w:p w14:paraId="79CC9424" w14:textId="77777777" w:rsidR="00931730" w:rsidRPr="00931730" w:rsidRDefault="00931730" w:rsidP="00931730"/>
    <w:p w14:paraId="00A1547C" w14:textId="6F451FF6" w:rsidR="00B2651C" w:rsidRDefault="00D36D74" w:rsidP="0067258F">
      <w:pPr>
        <w:pStyle w:val="Titre5"/>
        <w:rPr>
          <w:rFonts w:ascii="Candara" w:hAnsi="Candara"/>
          <w:i/>
          <w:iCs/>
        </w:rPr>
      </w:pPr>
      <w:bookmarkStart w:id="19" w:name="_Toc47559731"/>
      <w:r w:rsidRPr="004149A9">
        <w:rPr>
          <w:lang w:val="fr-CA"/>
        </w:rPr>
        <w:t xml:space="preserve">J’ai ciblé </w:t>
      </w:r>
      <w:r w:rsidR="00B2651C" w:rsidRPr="00D36D74">
        <w:rPr>
          <w:lang w:val="fr-CA"/>
        </w:rPr>
        <w:t>ressources éducatives choisies</w:t>
      </w:r>
      <w:bookmarkEnd w:id="19"/>
    </w:p>
    <w:p w14:paraId="326F5D54" w14:textId="10674B28" w:rsidR="00C54971" w:rsidRDefault="00C54971" w:rsidP="0067258F">
      <w:pPr>
        <w:ind w:left="1440"/>
        <w:rPr>
          <w:lang w:val="fr-CA"/>
        </w:rPr>
      </w:pPr>
      <w:r>
        <w:rPr>
          <w:lang w:val="fr-CA"/>
        </w:rPr>
        <w:t xml:space="preserve">Écrire ici la liste des ressources éducatives </w:t>
      </w:r>
      <w:r w:rsidR="00DE4274">
        <w:rPr>
          <w:lang w:val="fr-CA"/>
        </w:rPr>
        <w:t>que vous utiliserez pour la mise en œuvre du projet d’apprentissage.</w:t>
      </w:r>
    </w:p>
    <w:p w14:paraId="65BAEA56" w14:textId="4EBCD6E8" w:rsidR="00DE4274" w:rsidRDefault="00DE4274" w:rsidP="0067258F">
      <w:pPr>
        <w:ind w:left="1440"/>
        <w:rPr>
          <w:lang w:val="fr-CA"/>
        </w:rPr>
      </w:pPr>
    </w:p>
    <w:p w14:paraId="3D8D712D" w14:textId="67683497" w:rsidR="00DE4274" w:rsidRDefault="00DE4274" w:rsidP="0067258F">
      <w:pPr>
        <w:ind w:left="1440"/>
        <w:rPr>
          <w:lang w:val="fr-CA"/>
        </w:rPr>
      </w:pPr>
      <w:r>
        <w:rPr>
          <w:lang w:val="fr-CA"/>
        </w:rPr>
        <w:t xml:space="preserve">Par exemple, le titre des manuels et cahiers d’apprentissage, </w:t>
      </w:r>
      <w:r w:rsidR="0069492E">
        <w:rPr>
          <w:lang w:val="fr-CA"/>
        </w:rPr>
        <w:t>d</w:t>
      </w:r>
      <w:r>
        <w:rPr>
          <w:lang w:val="fr-CA"/>
        </w:rPr>
        <w:t xml:space="preserve">es sites internet, </w:t>
      </w:r>
      <w:r w:rsidR="001C0EF5">
        <w:rPr>
          <w:lang w:val="fr-CA"/>
        </w:rPr>
        <w:t>les documentaires, les personnes ressources</w:t>
      </w:r>
      <w:r w:rsidR="0069492E">
        <w:rPr>
          <w:lang w:val="fr-CA"/>
        </w:rPr>
        <w:t>, etc.</w:t>
      </w:r>
    </w:p>
    <w:p w14:paraId="6806E3EA" w14:textId="77777777" w:rsidR="00DE4274" w:rsidRDefault="00DE4274" w:rsidP="0067258F">
      <w:pPr>
        <w:ind w:left="1440"/>
        <w:rPr>
          <w:lang w:val="fr-CA"/>
        </w:rPr>
      </w:pPr>
    </w:p>
    <w:p w14:paraId="13C68965" w14:textId="672FDE48" w:rsidR="00F52372" w:rsidRDefault="00F52372" w:rsidP="0067258F">
      <w:pPr>
        <w:ind w:left="1440"/>
        <w:rPr>
          <w:lang w:val="fr-CA"/>
        </w:rPr>
      </w:pPr>
      <w:r>
        <w:rPr>
          <w:lang w:val="fr-CA"/>
        </w:rPr>
        <w:t xml:space="preserve">Selon la </w:t>
      </w:r>
      <w:r w:rsidRPr="00F52372">
        <w:rPr>
          <w:lang w:val="fr-CA"/>
        </w:rPr>
        <w:t xml:space="preserve">définition </w:t>
      </w:r>
      <w:r>
        <w:rPr>
          <w:lang w:val="fr-CA"/>
        </w:rPr>
        <w:t>dé</w:t>
      </w:r>
      <w:r w:rsidRPr="00F52372">
        <w:rPr>
          <w:lang w:val="fr-CA"/>
        </w:rPr>
        <w:t xml:space="preserve">taillée donnée par le LOM (Learning Object </w:t>
      </w:r>
      <w:proofErr w:type="spellStart"/>
      <w:r w:rsidRPr="00F52372">
        <w:rPr>
          <w:lang w:val="fr-CA"/>
        </w:rPr>
        <w:t>Metadata</w:t>
      </w:r>
      <w:proofErr w:type="spellEnd"/>
      <w:r w:rsidRPr="00F52372">
        <w:rPr>
          <w:lang w:val="fr-CA"/>
        </w:rPr>
        <w:t>) d’IEEE</w:t>
      </w:r>
      <w:r w:rsidR="00C54971">
        <w:rPr>
          <w:lang w:val="fr-CA"/>
        </w:rPr>
        <w:t>,</w:t>
      </w:r>
      <w:r>
        <w:rPr>
          <w:lang w:val="fr-CA"/>
        </w:rPr>
        <w:t xml:space="preserve"> </w:t>
      </w:r>
    </w:p>
    <w:p w14:paraId="6671796C" w14:textId="77777777" w:rsidR="00F52372" w:rsidRDefault="00F52372" w:rsidP="0067258F">
      <w:pPr>
        <w:ind w:left="1440"/>
        <w:rPr>
          <w:lang w:val="fr-CA"/>
        </w:rPr>
      </w:pPr>
      <w:r w:rsidRPr="00F52372">
        <w:rPr>
          <w:lang w:val="fr-CA"/>
        </w:rPr>
        <w:t>« Une ressource pédagogique correspond à toute entité (numérique ou non) utilisée dans un processus d’enseignement, de formation ou d’apprentissage et qui est :</w:t>
      </w:r>
      <w:r>
        <w:rPr>
          <w:lang w:val="fr-CA"/>
        </w:rPr>
        <w:t xml:space="preserve"> </w:t>
      </w:r>
    </w:p>
    <w:p w14:paraId="2395DC14" w14:textId="77777777" w:rsidR="00F52372" w:rsidRPr="0067258F" w:rsidRDefault="00F52372" w:rsidP="0067258F">
      <w:pPr>
        <w:pStyle w:val="Paragraphedeliste"/>
        <w:numPr>
          <w:ilvl w:val="0"/>
          <w:numId w:val="42"/>
        </w:numPr>
        <w:rPr>
          <w:lang w:val="fr-CA"/>
        </w:rPr>
      </w:pPr>
      <w:r w:rsidRPr="0067258F">
        <w:rPr>
          <w:lang w:val="fr-CA"/>
        </w:rPr>
        <w:t>Disponible librement (web) ou vendue (consortium, campus virtuel…) ;</w:t>
      </w:r>
    </w:p>
    <w:p w14:paraId="4297983F" w14:textId="77777777" w:rsidR="00F52372" w:rsidRPr="0067258F" w:rsidRDefault="00F52372" w:rsidP="0067258F">
      <w:pPr>
        <w:pStyle w:val="Paragraphedeliste"/>
        <w:numPr>
          <w:ilvl w:val="0"/>
          <w:numId w:val="42"/>
        </w:numPr>
        <w:rPr>
          <w:lang w:val="fr-CA"/>
        </w:rPr>
      </w:pPr>
      <w:r w:rsidRPr="0067258F">
        <w:rPr>
          <w:lang w:val="fr-CA"/>
        </w:rPr>
        <w:t>Réutilisable ;</w:t>
      </w:r>
    </w:p>
    <w:p w14:paraId="7904A3BC" w14:textId="77777777" w:rsidR="00F52372" w:rsidRPr="0067258F" w:rsidRDefault="00F52372" w:rsidP="0067258F">
      <w:pPr>
        <w:pStyle w:val="Paragraphedeliste"/>
        <w:numPr>
          <w:ilvl w:val="0"/>
          <w:numId w:val="42"/>
        </w:numPr>
        <w:rPr>
          <w:lang w:val="fr-CA"/>
        </w:rPr>
      </w:pPr>
      <w:r w:rsidRPr="0067258F">
        <w:rPr>
          <w:lang w:val="fr-CA"/>
        </w:rPr>
        <w:t>Abordable, adaptable, composable, découvrable, durable, fiable, gérable ;</w:t>
      </w:r>
    </w:p>
    <w:p w14:paraId="6F4036DF" w14:textId="77777777" w:rsidR="00F52372" w:rsidRPr="0067258F" w:rsidRDefault="00F52372" w:rsidP="0067258F">
      <w:pPr>
        <w:pStyle w:val="Paragraphedeliste"/>
        <w:numPr>
          <w:ilvl w:val="0"/>
          <w:numId w:val="42"/>
        </w:numPr>
        <w:rPr>
          <w:lang w:val="fr-CA"/>
        </w:rPr>
      </w:pPr>
      <w:r w:rsidRPr="0067258F">
        <w:rPr>
          <w:lang w:val="fr-CA"/>
        </w:rPr>
        <w:t>Interchangeable, évaluable, livrable, réutilisable ;</w:t>
      </w:r>
    </w:p>
    <w:p w14:paraId="0E5252E5" w14:textId="6BBF4951" w:rsidR="003E1EE6" w:rsidRDefault="00F52372" w:rsidP="0067258F">
      <w:pPr>
        <w:pStyle w:val="Paragraphedeliste"/>
        <w:numPr>
          <w:ilvl w:val="0"/>
          <w:numId w:val="42"/>
        </w:numPr>
        <w:rPr>
          <w:lang w:val="fr-CA"/>
        </w:rPr>
      </w:pPr>
      <w:r w:rsidRPr="0067258F">
        <w:rPr>
          <w:lang w:val="fr-CA"/>
        </w:rPr>
        <w:t>Décrite par des métadonnées. »</w:t>
      </w:r>
    </w:p>
    <w:p w14:paraId="246C9766" w14:textId="77777777" w:rsidR="0067258F" w:rsidRPr="0067258F" w:rsidRDefault="0067258F" w:rsidP="0067258F">
      <w:pPr>
        <w:pStyle w:val="Paragraphedeliste"/>
        <w:ind w:left="2160"/>
        <w:rPr>
          <w:lang w:val="fr-CA"/>
        </w:rPr>
      </w:pPr>
    </w:p>
    <w:p w14:paraId="03357DAB" w14:textId="29F7543C" w:rsidR="00CF5900" w:rsidRDefault="00F52372" w:rsidP="0067258F">
      <w:pPr>
        <w:ind w:left="1440"/>
        <w:rPr>
          <w:lang w:val="fr-CA"/>
        </w:rPr>
      </w:pPr>
      <w:r>
        <w:rPr>
          <w:lang w:val="fr-CA"/>
        </w:rPr>
        <w:t xml:space="preserve">Voir l’annexe </w:t>
      </w:r>
      <w:r w:rsidR="0067258F">
        <w:rPr>
          <w:lang w:val="fr-CA"/>
        </w:rPr>
        <w:t>6</w:t>
      </w:r>
      <w:r>
        <w:rPr>
          <w:lang w:val="fr-CA"/>
        </w:rPr>
        <w:t xml:space="preserve"> pour </w:t>
      </w:r>
      <w:r w:rsidR="00CF5900">
        <w:rPr>
          <w:lang w:val="fr-CA"/>
        </w:rPr>
        <w:t>une liste non-</w:t>
      </w:r>
      <w:r w:rsidR="00D36D74">
        <w:rPr>
          <w:lang w:val="fr-CA"/>
        </w:rPr>
        <w:t>exhaustive</w:t>
      </w:r>
      <w:r w:rsidR="00CF5900">
        <w:rPr>
          <w:lang w:val="fr-CA"/>
        </w:rPr>
        <w:t xml:space="preserve"> des types de ressources</w:t>
      </w:r>
      <w:r w:rsidR="00D36D74">
        <w:rPr>
          <w:lang w:val="fr-CA"/>
        </w:rPr>
        <w:t xml:space="preserve"> </w:t>
      </w:r>
      <w:r w:rsidR="00DE4274">
        <w:rPr>
          <w:lang w:val="fr-CA"/>
        </w:rPr>
        <w:t>éducatives</w:t>
      </w:r>
      <w:r w:rsidR="00D36D74">
        <w:rPr>
          <w:lang w:val="fr-CA"/>
        </w:rPr>
        <w:t xml:space="preserve"> </w:t>
      </w:r>
    </w:p>
    <w:p w14:paraId="4832B765" w14:textId="1F355437" w:rsidR="00B2651C" w:rsidRPr="0067258F" w:rsidRDefault="0067258F" w:rsidP="0067258F">
      <w:pPr>
        <w:pStyle w:val="Titre5"/>
        <w:rPr>
          <w:lang w:val="fr-CA"/>
        </w:rPr>
      </w:pPr>
      <w:bookmarkStart w:id="20" w:name="_Toc47559732"/>
      <w:r w:rsidRPr="004149A9">
        <w:rPr>
          <w:lang w:val="fr-CA"/>
        </w:rPr>
        <w:t xml:space="preserve">J’ai ciblé </w:t>
      </w:r>
      <w:r>
        <w:rPr>
          <w:lang w:val="fr-CA"/>
        </w:rPr>
        <w:t>l</w:t>
      </w:r>
      <w:r w:rsidR="00B2651C" w:rsidRPr="0067258F">
        <w:rPr>
          <w:lang w:val="fr-CA"/>
        </w:rPr>
        <w:t>e temps alloué à l’apprentissage</w:t>
      </w:r>
      <w:bookmarkEnd w:id="20"/>
    </w:p>
    <w:p w14:paraId="66B80B4F" w14:textId="5DC9AC68" w:rsidR="00B6584E" w:rsidRDefault="00B6584E" w:rsidP="0067258F">
      <w:pPr>
        <w:ind w:left="1440"/>
        <w:rPr>
          <w:lang w:val="fr-CA"/>
        </w:rPr>
      </w:pPr>
      <w:r w:rsidRPr="00682664">
        <w:rPr>
          <w:lang w:val="fr-CA"/>
        </w:rPr>
        <w:t>Écrire une description sommaire d</w:t>
      </w:r>
      <w:r>
        <w:rPr>
          <w:lang w:val="fr-CA"/>
        </w:rPr>
        <w:t>u temps alloué aux apprentissages</w:t>
      </w:r>
      <w:r w:rsidRPr="00682664">
        <w:rPr>
          <w:lang w:val="fr-CA"/>
        </w:rPr>
        <w:t xml:space="preserve">. </w:t>
      </w:r>
    </w:p>
    <w:p w14:paraId="1CE7EC26" w14:textId="085B2388" w:rsidR="00B6584E" w:rsidRDefault="00B6584E" w:rsidP="0067258F">
      <w:pPr>
        <w:ind w:left="1440"/>
        <w:rPr>
          <w:lang w:val="fr-CA"/>
        </w:rPr>
      </w:pPr>
    </w:p>
    <w:p w14:paraId="2B6ED4F3" w14:textId="6BDE6B16" w:rsidR="00B6584E" w:rsidRPr="00B6584E" w:rsidRDefault="00B6584E" w:rsidP="0067258F">
      <w:pPr>
        <w:ind w:left="1440"/>
        <w:rPr>
          <w:lang w:val="fr-CA"/>
        </w:rPr>
      </w:pPr>
      <w:r>
        <w:rPr>
          <w:lang w:val="fr-CA"/>
        </w:rPr>
        <w:t xml:space="preserve">Par exemple :  Les apprentissages se feront du lundi au vendredi </w:t>
      </w:r>
      <w:r w:rsidR="00D40B2D">
        <w:rPr>
          <w:lang w:val="fr-CA"/>
        </w:rPr>
        <w:t>en avant-midi.  Les après-midi</w:t>
      </w:r>
      <w:r w:rsidR="0067258F">
        <w:rPr>
          <w:lang w:val="fr-CA"/>
        </w:rPr>
        <w:t>s</w:t>
      </w:r>
      <w:r w:rsidR="00D40B2D">
        <w:rPr>
          <w:lang w:val="fr-CA"/>
        </w:rPr>
        <w:t xml:space="preserve"> seront consacrés aux projets</w:t>
      </w:r>
      <w:r w:rsidR="00C635DE">
        <w:rPr>
          <w:lang w:val="fr-CA"/>
        </w:rPr>
        <w:t xml:space="preserve"> et</w:t>
      </w:r>
      <w:r w:rsidR="00D40B2D">
        <w:rPr>
          <w:lang w:val="fr-CA"/>
        </w:rPr>
        <w:t xml:space="preserve"> aux activités sportives et culturelles.</w:t>
      </w:r>
    </w:p>
    <w:p w14:paraId="5CB266D2" w14:textId="3FBA7BFC" w:rsidR="00B2651C" w:rsidRPr="0067258F" w:rsidRDefault="0067258F" w:rsidP="0067258F">
      <w:pPr>
        <w:pStyle w:val="Titre5"/>
        <w:rPr>
          <w:lang w:val="fr-CA"/>
        </w:rPr>
      </w:pPr>
      <w:bookmarkStart w:id="21" w:name="_Toc47559733"/>
      <w:r w:rsidRPr="004149A9">
        <w:rPr>
          <w:lang w:val="fr-CA"/>
        </w:rPr>
        <w:t xml:space="preserve">J’ai ciblé </w:t>
      </w:r>
      <w:r w:rsidR="00B2651C" w:rsidRPr="0067258F">
        <w:rPr>
          <w:lang w:val="fr-CA"/>
        </w:rPr>
        <w:t>les organismes qui contribuent à l’apprentissage</w:t>
      </w:r>
      <w:bookmarkEnd w:id="21"/>
    </w:p>
    <w:p w14:paraId="6C679FEA" w14:textId="77777777" w:rsidR="00A65D23" w:rsidRDefault="00C635DE" w:rsidP="0067258F">
      <w:pPr>
        <w:ind w:left="1440"/>
        <w:contextualSpacing w:val="0"/>
        <w:rPr>
          <w:rFonts w:ascii="Candara" w:hAnsi="Candara"/>
          <w:b/>
          <w:i/>
          <w:iCs/>
        </w:rPr>
      </w:pPr>
      <w:r>
        <w:rPr>
          <w:rFonts w:ascii="Candara" w:hAnsi="Candara"/>
          <w:b/>
          <w:i/>
          <w:iCs/>
        </w:rPr>
        <w:t xml:space="preserve">Inscrire ici </w:t>
      </w:r>
    </w:p>
    <w:p w14:paraId="6DD28697" w14:textId="38D4C8A2" w:rsidR="00C635DE" w:rsidRDefault="00C635DE" w:rsidP="0067258F">
      <w:pPr>
        <w:pStyle w:val="Paragraphedeliste"/>
        <w:numPr>
          <w:ilvl w:val="0"/>
          <w:numId w:val="31"/>
        </w:numPr>
        <w:ind w:left="2160"/>
        <w:contextualSpacing w:val="0"/>
        <w:rPr>
          <w:rFonts w:ascii="Candara" w:hAnsi="Candara"/>
          <w:b/>
          <w:i/>
          <w:iCs/>
        </w:rPr>
      </w:pPr>
      <w:r w:rsidRPr="00A65D23">
        <w:rPr>
          <w:rFonts w:ascii="Candara" w:hAnsi="Candara"/>
          <w:b/>
          <w:i/>
          <w:iCs/>
        </w:rPr>
        <w:t xml:space="preserve">les organismes </w:t>
      </w:r>
      <w:r w:rsidR="00A65D23" w:rsidRPr="00A65D23">
        <w:rPr>
          <w:rFonts w:ascii="Candara" w:hAnsi="Candara"/>
          <w:b/>
          <w:i/>
          <w:iCs/>
        </w:rPr>
        <w:t xml:space="preserve">dont vous êtes membres, par exemple : ACPEQ, HSLDA </w:t>
      </w:r>
    </w:p>
    <w:p w14:paraId="5621C937" w14:textId="02B1FF23" w:rsidR="00A65D23" w:rsidRDefault="00A65D23" w:rsidP="0067258F">
      <w:pPr>
        <w:pStyle w:val="Paragraphedeliste"/>
        <w:numPr>
          <w:ilvl w:val="0"/>
          <w:numId w:val="31"/>
        </w:numPr>
        <w:ind w:left="2160"/>
        <w:contextualSpacing w:val="0"/>
        <w:rPr>
          <w:rFonts w:ascii="Candara" w:hAnsi="Candara"/>
          <w:b/>
          <w:i/>
          <w:iCs/>
        </w:rPr>
      </w:pPr>
      <w:r>
        <w:rPr>
          <w:rFonts w:ascii="Candara" w:hAnsi="Candara"/>
          <w:b/>
          <w:i/>
          <w:iCs/>
        </w:rPr>
        <w:t>les</w:t>
      </w:r>
      <w:r w:rsidR="006F2CEF">
        <w:rPr>
          <w:rFonts w:ascii="Candara" w:hAnsi="Candara"/>
          <w:b/>
          <w:i/>
          <w:iCs/>
        </w:rPr>
        <w:t xml:space="preserve"> organisations sportives</w:t>
      </w:r>
      <w:r w:rsidR="00796B2A">
        <w:rPr>
          <w:rFonts w:ascii="Candara" w:hAnsi="Candara"/>
          <w:b/>
          <w:i/>
          <w:iCs/>
        </w:rPr>
        <w:t> ;</w:t>
      </w:r>
    </w:p>
    <w:p w14:paraId="37AF6D69" w14:textId="418A4B03" w:rsidR="006F2CEF" w:rsidRDefault="006F2CEF" w:rsidP="0067258F">
      <w:pPr>
        <w:pStyle w:val="Paragraphedeliste"/>
        <w:numPr>
          <w:ilvl w:val="0"/>
          <w:numId w:val="31"/>
        </w:numPr>
        <w:ind w:left="2160"/>
        <w:contextualSpacing w:val="0"/>
        <w:rPr>
          <w:rFonts w:ascii="Candara" w:hAnsi="Candara"/>
          <w:b/>
          <w:i/>
          <w:iCs/>
        </w:rPr>
      </w:pPr>
      <w:r>
        <w:rPr>
          <w:rFonts w:ascii="Candara" w:hAnsi="Candara"/>
          <w:b/>
          <w:i/>
          <w:iCs/>
        </w:rPr>
        <w:t>les centres d’activités</w:t>
      </w:r>
      <w:r w:rsidR="00DA0F11">
        <w:rPr>
          <w:rFonts w:ascii="Candara" w:hAnsi="Candara"/>
          <w:b/>
          <w:i/>
          <w:iCs/>
        </w:rPr>
        <w:t xml:space="preserve"> </w:t>
      </w:r>
      <w:r w:rsidR="00796B2A">
        <w:rPr>
          <w:rFonts w:ascii="Candara" w:hAnsi="Candara"/>
          <w:b/>
          <w:i/>
          <w:iCs/>
        </w:rPr>
        <w:t>culturelles ;</w:t>
      </w:r>
    </w:p>
    <w:p w14:paraId="617D3B7E" w14:textId="4FD8C0AE" w:rsidR="00DA0F11" w:rsidRDefault="00DA0F11" w:rsidP="0067258F">
      <w:pPr>
        <w:pStyle w:val="Paragraphedeliste"/>
        <w:numPr>
          <w:ilvl w:val="0"/>
          <w:numId w:val="31"/>
        </w:numPr>
        <w:ind w:left="2160"/>
        <w:contextualSpacing w:val="0"/>
        <w:rPr>
          <w:rFonts w:ascii="Candara" w:hAnsi="Candara"/>
          <w:b/>
          <w:i/>
          <w:iCs/>
        </w:rPr>
      </w:pPr>
      <w:r>
        <w:rPr>
          <w:rFonts w:ascii="Candara" w:hAnsi="Candara"/>
          <w:b/>
          <w:i/>
          <w:iCs/>
        </w:rPr>
        <w:t>les écoles de musique</w:t>
      </w:r>
      <w:r w:rsidR="00796B2A">
        <w:rPr>
          <w:rFonts w:ascii="Candara" w:hAnsi="Candara"/>
          <w:b/>
          <w:i/>
          <w:iCs/>
        </w:rPr>
        <w:t> ;</w:t>
      </w:r>
    </w:p>
    <w:p w14:paraId="4EA34753" w14:textId="0F85DA6C" w:rsidR="00DA0F11" w:rsidRDefault="00DA0F11" w:rsidP="0067258F">
      <w:pPr>
        <w:pStyle w:val="Paragraphedeliste"/>
        <w:numPr>
          <w:ilvl w:val="0"/>
          <w:numId w:val="31"/>
        </w:numPr>
        <w:ind w:left="2160"/>
        <w:contextualSpacing w:val="0"/>
        <w:rPr>
          <w:rFonts w:ascii="Candara" w:hAnsi="Candara"/>
          <w:b/>
          <w:i/>
          <w:iCs/>
        </w:rPr>
      </w:pPr>
      <w:r>
        <w:rPr>
          <w:rFonts w:ascii="Candara" w:hAnsi="Candara"/>
          <w:b/>
          <w:i/>
          <w:iCs/>
        </w:rPr>
        <w:t>etc.</w:t>
      </w:r>
    </w:p>
    <w:p w14:paraId="72DBD80B" w14:textId="77777777" w:rsidR="00DA0F11" w:rsidRPr="00796B2A" w:rsidRDefault="00DA0F11" w:rsidP="00796B2A">
      <w:pPr>
        <w:pStyle w:val="Titre5"/>
        <w:rPr>
          <w:lang w:val="fr-CA"/>
        </w:rPr>
      </w:pPr>
      <w:bookmarkStart w:id="22" w:name="_Toc47559734"/>
      <w:r w:rsidRPr="00796B2A">
        <w:rPr>
          <w:lang w:val="fr-CA"/>
        </w:rPr>
        <w:t>J’ai ciblé les méthodes d’évaluation</w:t>
      </w:r>
      <w:bookmarkEnd w:id="22"/>
      <w:r w:rsidRPr="00796B2A">
        <w:rPr>
          <w:lang w:val="fr-CA"/>
        </w:rPr>
        <w:t xml:space="preserve"> </w:t>
      </w:r>
    </w:p>
    <w:p w14:paraId="3F703F96" w14:textId="7CA2E329" w:rsidR="000072DC" w:rsidRDefault="00FC0983" w:rsidP="000072DC">
      <w:pPr>
        <w:ind w:left="1440"/>
      </w:pPr>
      <w:bookmarkStart w:id="23" w:name="_28ncd17l8rf2" w:colFirst="0" w:colLast="0"/>
      <w:bookmarkEnd w:id="23"/>
      <w:r>
        <w:t>Indiquer ici comment vous évaluerez les apprentissages de votre enfant</w:t>
      </w:r>
      <w:r w:rsidR="00FE6785">
        <w:t xml:space="preserve"> en cours d’année</w:t>
      </w:r>
      <w:r w:rsidR="000072DC">
        <w:t xml:space="preserve"> et à la fin de l’année</w:t>
      </w:r>
      <w:r>
        <w:t>.  Voici une liste</w:t>
      </w:r>
      <w:r w:rsidR="00FE6785">
        <w:t xml:space="preserve"> non exhau</w:t>
      </w:r>
      <w:r w:rsidR="000072DC">
        <w:t xml:space="preserve">stive pour </w:t>
      </w:r>
      <w:r w:rsidR="001F1348">
        <w:t>les évaluations en cours d’année</w:t>
      </w:r>
    </w:p>
    <w:p w14:paraId="19044061" w14:textId="77777777" w:rsidR="00FE6785" w:rsidRDefault="00FE6785" w:rsidP="00FE6785">
      <w:pPr>
        <w:ind w:left="1440"/>
      </w:pPr>
    </w:p>
    <w:p w14:paraId="6D3C26B4" w14:textId="2035A768" w:rsidR="007200B8" w:rsidRPr="00C41C63" w:rsidRDefault="00226D6E" w:rsidP="00FC0983">
      <w:pPr>
        <w:numPr>
          <w:ilvl w:val="1"/>
          <w:numId w:val="7"/>
        </w:numPr>
        <w:rPr>
          <w:rFonts w:ascii="Candara" w:hAnsi="Candara"/>
        </w:rPr>
      </w:pPr>
      <w:r w:rsidRPr="00C41C63">
        <w:rPr>
          <w:rFonts w:ascii="Candara" w:hAnsi="Candara"/>
        </w:rPr>
        <w:t>Observation par le parent</w:t>
      </w:r>
    </w:p>
    <w:p w14:paraId="37A5C831" w14:textId="23B662AB" w:rsidR="007200B8" w:rsidRPr="00AA2FB8" w:rsidRDefault="00226D6E">
      <w:pPr>
        <w:numPr>
          <w:ilvl w:val="1"/>
          <w:numId w:val="7"/>
        </w:numPr>
        <w:rPr>
          <w:rFonts w:ascii="Candara" w:hAnsi="Candara"/>
        </w:rPr>
      </w:pPr>
      <w:r w:rsidRPr="00AA2FB8">
        <w:rPr>
          <w:rFonts w:ascii="Candara" w:hAnsi="Candara"/>
        </w:rPr>
        <w:t>La grille d'observation</w:t>
      </w:r>
      <w:r w:rsidR="00552A39">
        <w:rPr>
          <w:rFonts w:ascii="Candara" w:hAnsi="Candara"/>
        </w:rPr>
        <w:t xml:space="preserve"> </w:t>
      </w:r>
    </w:p>
    <w:p w14:paraId="6DFDE2EE" w14:textId="26F3FD7C" w:rsidR="007200B8" w:rsidRPr="00AA2FB8" w:rsidRDefault="00226D6E">
      <w:pPr>
        <w:numPr>
          <w:ilvl w:val="1"/>
          <w:numId w:val="7"/>
        </w:numPr>
        <w:rPr>
          <w:rFonts w:ascii="Candara" w:hAnsi="Candara"/>
        </w:rPr>
      </w:pPr>
      <w:r w:rsidRPr="00AA2FB8">
        <w:rPr>
          <w:rFonts w:ascii="Candara" w:hAnsi="Candara"/>
        </w:rPr>
        <w:t>La liste de vérification</w:t>
      </w:r>
      <w:r w:rsidR="00552A39">
        <w:rPr>
          <w:rFonts w:ascii="Candara" w:hAnsi="Candara"/>
        </w:rPr>
        <w:t xml:space="preserve"> </w:t>
      </w:r>
    </w:p>
    <w:p w14:paraId="3FF7AA37" w14:textId="77777777" w:rsidR="007200B8" w:rsidRPr="00AA2FB8" w:rsidRDefault="00226D6E">
      <w:pPr>
        <w:numPr>
          <w:ilvl w:val="1"/>
          <w:numId w:val="7"/>
        </w:numPr>
        <w:rPr>
          <w:rFonts w:ascii="Candara" w:hAnsi="Candara"/>
        </w:rPr>
      </w:pPr>
      <w:r w:rsidRPr="00AA2FB8">
        <w:rPr>
          <w:rFonts w:ascii="Candara" w:hAnsi="Candara"/>
        </w:rPr>
        <w:t>L'entrevue</w:t>
      </w:r>
    </w:p>
    <w:p w14:paraId="1B49CD3C" w14:textId="77777777" w:rsidR="007200B8" w:rsidRPr="00AA2FB8" w:rsidRDefault="00226D6E">
      <w:pPr>
        <w:numPr>
          <w:ilvl w:val="1"/>
          <w:numId w:val="7"/>
        </w:numPr>
        <w:rPr>
          <w:rFonts w:ascii="Candara" w:hAnsi="Candara"/>
        </w:rPr>
      </w:pPr>
      <w:r w:rsidRPr="00AA2FB8">
        <w:rPr>
          <w:rFonts w:ascii="Candara" w:hAnsi="Candara"/>
        </w:rPr>
        <w:t>Le journal de bord de l’enseignant (quotidien, hebdomadaire)</w:t>
      </w:r>
    </w:p>
    <w:p w14:paraId="795334AF" w14:textId="77777777" w:rsidR="007200B8" w:rsidRPr="00AA2FB8" w:rsidRDefault="00226D6E">
      <w:pPr>
        <w:numPr>
          <w:ilvl w:val="1"/>
          <w:numId w:val="7"/>
        </w:numPr>
        <w:rPr>
          <w:rFonts w:ascii="Candara" w:hAnsi="Candara"/>
        </w:rPr>
      </w:pPr>
      <w:r w:rsidRPr="00AA2FB8">
        <w:rPr>
          <w:rFonts w:ascii="Candara" w:hAnsi="Candara"/>
        </w:rPr>
        <w:t>Le dossier anecdotique (notes d’observation ou de terrain)</w:t>
      </w:r>
    </w:p>
    <w:p w14:paraId="08191F21" w14:textId="77777777" w:rsidR="007200B8" w:rsidRPr="00AA2FB8" w:rsidRDefault="00226D6E" w:rsidP="001F1348">
      <w:pPr>
        <w:numPr>
          <w:ilvl w:val="1"/>
          <w:numId w:val="7"/>
        </w:numPr>
        <w:rPr>
          <w:rFonts w:ascii="Candara" w:hAnsi="Candara"/>
        </w:rPr>
      </w:pPr>
      <w:r w:rsidRPr="00AA2FB8">
        <w:rPr>
          <w:rFonts w:ascii="Candara" w:hAnsi="Candara"/>
        </w:rPr>
        <w:t>Le journal de bord de l’élève</w:t>
      </w:r>
    </w:p>
    <w:p w14:paraId="46CBEAB6" w14:textId="77777777" w:rsidR="007200B8" w:rsidRPr="00AA2FB8" w:rsidRDefault="00226D6E" w:rsidP="001F1348">
      <w:pPr>
        <w:numPr>
          <w:ilvl w:val="1"/>
          <w:numId w:val="7"/>
        </w:numPr>
        <w:rPr>
          <w:rFonts w:ascii="Candara" w:hAnsi="Candara"/>
        </w:rPr>
      </w:pPr>
      <w:r w:rsidRPr="00AA2FB8">
        <w:rPr>
          <w:rFonts w:ascii="Candara" w:hAnsi="Candara"/>
        </w:rPr>
        <w:t>Le portfolio</w:t>
      </w:r>
    </w:p>
    <w:p w14:paraId="17F82B06" w14:textId="77777777" w:rsidR="007200B8" w:rsidRPr="00AA2FB8" w:rsidRDefault="00226D6E" w:rsidP="001F1348">
      <w:pPr>
        <w:numPr>
          <w:ilvl w:val="1"/>
          <w:numId w:val="7"/>
        </w:numPr>
        <w:rPr>
          <w:rFonts w:ascii="Candara" w:hAnsi="Candara"/>
        </w:rPr>
      </w:pPr>
      <w:r w:rsidRPr="00AA2FB8">
        <w:rPr>
          <w:rFonts w:ascii="Candara" w:hAnsi="Candara"/>
        </w:rPr>
        <w:t>Les échelles des niveaux de compétence</w:t>
      </w:r>
    </w:p>
    <w:p w14:paraId="26975607" w14:textId="77777777" w:rsidR="007200B8" w:rsidRPr="00AA2FB8" w:rsidRDefault="00226D6E" w:rsidP="001F1348">
      <w:pPr>
        <w:numPr>
          <w:ilvl w:val="1"/>
          <w:numId w:val="7"/>
        </w:numPr>
        <w:rPr>
          <w:rFonts w:ascii="Candara" w:hAnsi="Candara"/>
        </w:rPr>
      </w:pPr>
      <w:r w:rsidRPr="00AA2FB8">
        <w:rPr>
          <w:rFonts w:ascii="Candara" w:hAnsi="Candara"/>
        </w:rPr>
        <w:t>Test</w:t>
      </w:r>
    </w:p>
    <w:p w14:paraId="16CC2403" w14:textId="4A2C541F" w:rsidR="007200B8" w:rsidRDefault="00226D6E" w:rsidP="001F1348">
      <w:pPr>
        <w:numPr>
          <w:ilvl w:val="1"/>
          <w:numId w:val="7"/>
        </w:numPr>
        <w:rPr>
          <w:rFonts w:ascii="Candara" w:hAnsi="Candara"/>
        </w:rPr>
      </w:pPr>
      <w:r w:rsidRPr="00AA2FB8">
        <w:rPr>
          <w:rFonts w:ascii="Candara" w:hAnsi="Candara"/>
        </w:rPr>
        <w:t>Test normalisé (SAT, CATS)</w:t>
      </w:r>
    </w:p>
    <w:p w14:paraId="21A40C8B" w14:textId="2D81FDD3" w:rsidR="001F1348" w:rsidRDefault="001F1348" w:rsidP="001F1348">
      <w:pPr>
        <w:ind w:left="2160"/>
        <w:rPr>
          <w:rFonts w:ascii="Candara" w:hAnsi="Candara"/>
        </w:rPr>
      </w:pPr>
    </w:p>
    <w:p w14:paraId="6EF34C82" w14:textId="1554E378" w:rsidR="001F1348" w:rsidRPr="00AA2FB8" w:rsidRDefault="001F1348" w:rsidP="009F44DE">
      <w:pPr>
        <w:ind w:left="1800"/>
        <w:rPr>
          <w:rFonts w:ascii="Candara" w:hAnsi="Candara"/>
        </w:rPr>
      </w:pPr>
      <w:r>
        <w:rPr>
          <w:rFonts w:ascii="Candara" w:hAnsi="Candara"/>
        </w:rPr>
        <w:t xml:space="preserve">Pour le bilan de fin d’année, vous devez </w:t>
      </w:r>
      <w:r w:rsidR="003C2FBF">
        <w:rPr>
          <w:rFonts w:ascii="Candara" w:hAnsi="Candara"/>
        </w:rPr>
        <w:t xml:space="preserve">choisir une méthode d’évaluation établi par le </w:t>
      </w:r>
      <w:r w:rsidR="003F1399">
        <w:rPr>
          <w:rFonts w:ascii="Candara" w:hAnsi="Candara"/>
        </w:rPr>
        <w:t xml:space="preserve">règlement : </w:t>
      </w:r>
    </w:p>
    <w:p w14:paraId="2D6BB553" w14:textId="77777777" w:rsidR="009F44DE" w:rsidRPr="009F44DE" w:rsidRDefault="009F44DE" w:rsidP="009F44DE">
      <w:pPr>
        <w:numPr>
          <w:ilvl w:val="1"/>
          <w:numId w:val="47"/>
        </w:numPr>
        <w:rPr>
          <w:rFonts w:ascii="Candara" w:hAnsi="Candara"/>
        </w:rPr>
      </w:pPr>
      <w:r w:rsidRPr="009F44DE">
        <w:rPr>
          <w:rFonts w:ascii="Candara" w:hAnsi="Candara"/>
        </w:rPr>
        <w:t>une évaluation par la commission scolaire compétente, y compris une épreuve qu’elle impose en vertu du deuxième alinéa de l’article 231 de la Loi, réalisée selon les modalités qu’elle détermine;</w:t>
      </w:r>
    </w:p>
    <w:p w14:paraId="1818012E" w14:textId="4CC58B7E" w:rsidR="009F44DE" w:rsidRPr="009F44DE" w:rsidRDefault="009F44DE" w:rsidP="009F44DE">
      <w:pPr>
        <w:numPr>
          <w:ilvl w:val="1"/>
          <w:numId w:val="47"/>
        </w:numPr>
        <w:rPr>
          <w:rFonts w:ascii="Candara" w:hAnsi="Candara"/>
        </w:rPr>
      </w:pPr>
      <w:r w:rsidRPr="009F44DE">
        <w:rPr>
          <w:rFonts w:ascii="Candara" w:hAnsi="Candara"/>
        </w:rPr>
        <w:t>une évaluation par un établissement d’enseignement privé régi par la Loi sur l’enseignement privé (chapitre E-9.1), réalisée selon les modalités qu’il détermine;</w:t>
      </w:r>
    </w:p>
    <w:p w14:paraId="6BF1F4E2" w14:textId="7B9FADF9" w:rsidR="009F44DE" w:rsidRPr="009F44DE" w:rsidRDefault="009F44DE" w:rsidP="009F44DE">
      <w:pPr>
        <w:numPr>
          <w:ilvl w:val="1"/>
          <w:numId w:val="47"/>
        </w:numPr>
        <w:rPr>
          <w:rFonts w:ascii="Candara" w:hAnsi="Candara"/>
        </w:rPr>
      </w:pPr>
      <w:r w:rsidRPr="009F44DE">
        <w:rPr>
          <w:rFonts w:ascii="Candara" w:hAnsi="Candara"/>
        </w:rPr>
        <w:t>une évaluation par le titulaire d’une autorisation d’enseigner;</w:t>
      </w:r>
    </w:p>
    <w:p w14:paraId="3C4C84A1" w14:textId="6D001CF4" w:rsidR="009F44DE" w:rsidRPr="009F44DE" w:rsidRDefault="009F44DE" w:rsidP="009F44DE">
      <w:pPr>
        <w:numPr>
          <w:ilvl w:val="1"/>
          <w:numId w:val="47"/>
        </w:numPr>
        <w:rPr>
          <w:rFonts w:ascii="Candara" w:hAnsi="Candara"/>
        </w:rPr>
      </w:pPr>
      <w:r w:rsidRPr="009F44DE">
        <w:rPr>
          <w:rFonts w:ascii="Candara" w:hAnsi="Candara"/>
        </w:rPr>
        <w:t>une épreuve imposée par le ministre en vertu du premier alinéa de l’article 463 de la Loi et appliquée par la commission scolaire compétente;</w:t>
      </w:r>
    </w:p>
    <w:p w14:paraId="19D37FC8" w14:textId="5B8883CA" w:rsidR="009F44DE" w:rsidRPr="00AA2FB8" w:rsidRDefault="009F44DE" w:rsidP="009F44DE">
      <w:pPr>
        <w:numPr>
          <w:ilvl w:val="1"/>
          <w:numId w:val="47"/>
        </w:numPr>
        <w:rPr>
          <w:rFonts w:ascii="Candara" w:hAnsi="Candara"/>
        </w:rPr>
      </w:pPr>
      <w:r w:rsidRPr="009F44DE">
        <w:rPr>
          <w:rFonts w:ascii="Candara" w:hAnsi="Candara"/>
        </w:rPr>
        <w:t>un portfolio soumis au ministre.</w:t>
      </w:r>
    </w:p>
    <w:p w14:paraId="32BA3D13" w14:textId="77777777" w:rsidR="00E957FD" w:rsidRDefault="00E957FD">
      <w:pPr>
        <w:shd w:val="clear" w:color="auto" w:fill="FFFFFF"/>
        <w:spacing w:before="100"/>
        <w:ind w:left="720"/>
        <w:contextualSpacing w:val="0"/>
        <w:rPr>
          <w:rFonts w:ascii="Candara" w:hAnsi="Candara"/>
          <w:b/>
        </w:rPr>
      </w:pPr>
    </w:p>
    <w:p w14:paraId="48DEF080" w14:textId="21CCEBB7" w:rsidR="007200B8" w:rsidRPr="00AA2FB8" w:rsidRDefault="00E957FD" w:rsidP="000B2B80">
      <w:pPr>
        <w:ind w:left="704"/>
        <w:contextualSpacing w:val="0"/>
        <w:rPr>
          <w:rFonts w:ascii="Candara" w:hAnsi="Candara"/>
          <w:b/>
        </w:rPr>
      </w:pPr>
      <w:r w:rsidRPr="00886D78">
        <w:rPr>
          <w:rFonts w:eastAsia="Times New Roman"/>
          <w:i/>
          <w:iCs/>
          <w:color w:val="333333"/>
          <w:lang w:val="fr-CA"/>
        </w:rPr>
        <w:t xml:space="preserve">Pour en savoir davantage, nous vous invitons à consulter </w:t>
      </w:r>
      <w:r w:rsidR="00803796">
        <w:rPr>
          <w:rFonts w:eastAsia="Times New Roman"/>
          <w:i/>
          <w:iCs/>
          <w:color w:val="333333"/>
          <w:lang w:val="fr-CA"/>
        </w:rPr>
        <w:t xml:space="preserve">les articles </w:t>
      </w:r>
      <w:r w:rsidR="000B2B80">
        <w:rPr>
          <w:rFonts w:eastAsia="Times New Roman"/>
          <w:i/>
          <w:iCs/>
          <w:color w:val="333333"/>
          <w:lang w:val="fr-CA"/>
        </w:rPr>
        <w:t xml:space="preserve">au sujet du portfolio </w:t>
      </w:r>
      <w:r w:rsidR="0028096D">
        <w:rPr>
          <w:rFonts w:eastAsia="Times New Roman"/>
          <w:i/>
          <w:iCs/>
          <w:color w:val="333333"/>
          <w:lang w:val="fr-CA"/>
        </w:rPr>
        <w:t xml:space="preserve">du blogue de </w:t>
      </w:r>
      <w:r w:rsidR="000B2B80">
        <w:rPr>
          <w:rFonts w:eastAsia="Times New Roman"/>
          <w:i/>
          <w:iCs/>
          <w:color w:val="333333"/>
          <w:lang w:val="fr-CA"/>
        </w:rPr>
        <w:t>la HSLDA</w:t>
      </w:r>
      <w:r w:rsidR="0028096D">
        <w:rPr>
          <w:rFonts w:eastAsia="Times New Roman"/>
          <w:i/>
          <w:iCs/>
          <w:color w:val="333333"/>
          <w:lang w:val="fr-CA"/>
        </w:rPr>
        <w:t> :</w:t>
      </w:r>
    </w:p>
    <w:p w14:paraId="2BBD3BDD" w14:textId="43DCEE27" w:rsidR="007200B8" w:rsidRDefault="00647471">
      <w:pPr>
        <w:pBdr>
          <w:top w:val="nil"/>
          <w:left w:val="nil"/>
          <w:bottom w:val="nil"/>
          <w:right w:val="nil"/>
          <w:between w:val="nil"/>
        </w:pBdr>
        <w:ind w:left="720"/>
        <w:contextualSpacing w:val="0"/>
        <w:rPr>
          <w:rFonts w:ascii="Candara" w:hAnsi="Candara"/>
          <w:color w:val="1155CC"/>
          <w:u w:val="single"/>
        </w:rPr>
      </w:pPr>
      <w:hyperlink r:id="rId33">
        <w:r w:rsidR="00226D6E" w:rsidRPr="00AA2FB8">
          <w:rPr>
            <w:rFonts w:ascii="Candara" w:hAnsi="Candara"/>
            <w:color w:val="1155CC"/>
            <w:u w:val="single"/>
          </w:rPr>
          <w:t>https://hslda.ca/fr?s=portfolio&amp;category_name=blogue</w:t>
        </w:r>
      </w:hyperlink>
    </w:p>
    <w:p w14:paraId="0DA92576" w14:textId="77777777" w:rsidR="00E64845" w:rsidRPr="00AA2FB8" w:rsidRDefault="00E64845">
      <w:pPr>
        <w:pBdr>
          <w:top w:val="nil"/>
          <w:left w:val="nil"/>
          <w:bottom w:val="nil"/>
          <w:right w:val="nil"/>
          <w:between w:val="nil"/>
        </w:pBdr>
        <w:ind w:left="720"/>
        <w:contextualSpacing w:val="0"/>
        <w:rPr>
          <w:rFonts w:ascii="Candara" w:hAnsi="Candara"/>
          <w:color w:val="1155CC"/>
          <w:u w:val="single"/>
        </w:rPr>
      </w:pPr>
    </w:p>
    <w:p w14:paraId="6AC684AB" w14:textId="4096575C" w:rsidR="00B15F79" w:rsidRDefault="003A135F" w:rsidP="00CC0EA2">
      <w:pPr>
        <w:ind w:left="720"/>
        <w:rPr>
          <w:rFonts w:ascii="Candara" w:hAnsi="Candara"/>
          <w:sz w:val="32"/>
          <w:szCs w:val="32"/>
        </w:rPr>
      </w:pPr>
      <w:r>
        <w:t>Pour en savoir davantage sur l</w:t>
      </w:r>
      <w:r w:rsidRPr="003A135F">
        <w:t>es listes de vérification et grilles d’évaluations</w:t>
      </w:r>
      <w:r>
        <w:t>, nous vous invitons à consulter</w:t>
      </w:r>
      <w:r w:rsidR="00CC0EA2">
        <w:t xml:space="preserve"> l</w:t>
      </w:r>
      <w:r w:rsidR="006A676F" w:rsidRPr="00E218E3">
        <w:rPr>
          <w:shd w:val="clear" w:color="auto" w:fill="FFFFFF"/>
        </w:rPr>
        <w:t>'ouvrage de référence, </w:t>
      </w:r>
      <w:hyperlink r:id="rId34" w:tgtFrame="_blank" w:history="1">
        <w:r w:rsidR="006A676F" w:rsidRPr="00E218E3">
          <w:rPr>
            <w:rStyle w:val="Lienhypertexte"/>
            <w:rFonts w:ascii="Source Sans Pro" w:hAnsi="Source Sans Pro"/>
            <w:i/>
            <w:iCs/>
            <w:color w:val="CC4E00"/>
            <w:sz w:val="26"/>
            <w:szCs w:val="26"/>
            <w:shd w:val="clear" w:color="auto" w:fill="FFFFFF"/>
          </w:rPr>
          <w:t>Des outils pour favoriser les apprentissages : ouvrage de référence pour les écoles de la maternelle à la 8e année</w:t>
        </w:r>
      </w:hyperlink>
      <w:r w:rsidR="006A676F" w:rsidRPr="00E218E3">
        <w:rPr>
          <w:rStyle w:val="Accentuation"/>
          <w:rFonts w:ascii="Source Sans Pro" w:hAnsi="Source Sans Pro"/>
          <w:color w:val="666666"/>
          <w:sz w:val="26"/>
          <w:szCs w:val="26"/>
          <w:shd w:val="clear" w:color="auto" w:fill="FFFFFF"/>
        </w:rPr>
        <w:t>, </w:t>
      </w:r>
      <w:r w:rsidR="006A676F" w:rsidRPr="00E218E3">
        <w:rPr>
          <w:shd w:val="clear" w:color="auto" w:fill="FFFFFF"/>
        </w:rPr>
        <w:t>créé par le ministère de l'Éducation et de la Formation de Manitoba</w:t>
      </w:r>
      <w:r w:rsidR="00E218E3" w:rsidRPr="00E218E3">
        <w:rPr>
          <w:shd w:val="clear" w:color="auto" w:fill="FFFFFF"/>
        </w:rPr>
        <w:t xml:space="preserve"> ; </w:t>
      </w:r>
      <w:r w:rsidR="00CC0EA2">
        <w:rPr>
          <w:shd w:val="clear" w:color="auto" w:fill="FFFFFF"/>
        </w:rPr>
        <w:t xml:space="preserve">et </w:t>
      </w:r>
      <w:hyperlink r:id="rId35" w:tgtFrame="_blank" w:history="1">
        <w:r w:rsidR="00CC0EA2">
          <w:rPr>
            <w:rStyle w:val="Lienhypertexte"/>
            <w:rFonts w:ascii="Source Sans Pro" w:hAnsi="Source Sans Pro"/>
            <w:color w:val="CC4E00"/>
            <w:sz w:val="26"/>
            <w:szCs w:val="26"/>
            <w:shd w:val="clear" w:color="auto" w:fill="FFFFFF"/>
          </w:rPr>
          <w:t>l</w:t>
        </w:r>
        <w:r w:rsidR="002F7435">
          <w:rPr>
            <w:rStyle w:val="Lienhypertexte"/>
            <w:rFonts w:ascii="Source Sans Pro" w:hAnsi="Source Sans Pro"/>
            <w:color w:val="CC4E00"/>
            <w:sz w:val="26"/>
            <w:szCs w:val="26"/>
            <w:shd w:val="clear" w:color="auto" w:fill="FFFFFF"/>
          </w:rPr>
          <w:t xml:space="preserve">es </w:t>
        </w:r>
        <w:r w:rsidR="00E218E3" w:rsidRPr="00E218E3">
          <w:rPr>
            <w:rStyle w:val="Lienhypertexte"/>
            <w:rFonts w:ascii="Source Sans Pro" w:hAnsi="Source Sans Pro"/>
            <w:color w:val="CC4E00"/>
            <w:sz w:val="26"/>
            <w:szCs w:val="26"/>
            <w:shd w:val="clear" w:color="auto" w:fill="FFFFFF"/>
          </w:rPr>
          <w:t>annexes de l'ouvrage de référence, qui contient des exemples de listes de vérification et de grilles d'évaluation</w:t>
        </w:r>
      </w:hyperlink>
      <w:r w:rsidR="00E218E3" w:rsidRPr="00E218E3">
        <w:rPr>
          <w:color w:val="666666"/>
          <w:shd w:val="clear" w:color="auto" w:fill="FFFFFF"/>
        </w:rPr>
        <w:t>.</w:t>
      </w:r>
      <w:bookmarkStart w:id="24" w:name="_ljgbehdnzi83" w:colFirst="0" w:colLast="0"/>
      <w:bookmarkStart w:id="25" w:name="_kpm92419cs3d" w:colFirst="0" w:colLast="0"/>
      <w:bookmarkStart w:id="26" w:name="_ubyn58e0s74z" w:colFirst="0" w:colLast="0"/>
      <w:bookmarkStart w:id="27" w:name="_1zjaj8hraaz0" w:colFirst="0" w:colLast="0"/>
      <w:bookmarkStart w:id="28" w:name="_3np858oi54ad" w:colFirst="0" w:colLast="0"/>
      <w:bookmarkStart w:id="29" w:name="_j14z32u6klr6" w:colFirst="0" w:colLast="0"/>
      <w:bookmarkStart w:id="30" w:name="_phi7jekk0skl" w:colFirst="0" w:colLast="0"/>
      <w:bookmarkStart w:id="31" w:name="_1z2i8oc5wqtl" w:colFirst="0" w:colLast="0"/>
      <w:bookmarkStart w:id="32" w:name="_nt7e9f4w56gu" w:colFirst="0" w:colLast="0"/>
      <w:bookmarkEnd w:id="24"/>
      <w:bookmarkEnd w:id="25"/>
      <w:bookmarkEnd w:id="26"/>
      <w:bookmarkEnd w:id="27"/>
      <w:bookmarkEnd w:id="28"/>
      <w:bookmarkEnd w:id="29"/>
      <w:bookmarkEnd w:id="30"/>
      <w:bookmarkEnd w:id="31"/>
      <w:bookmarkEnd w:id="32"/>
      <w:r w:rsidR="00B15F79">
        <w:rPr>
          <w:rFonts w:ascii="Candara" w:hAnsi="Candara"/>
        </w:rPr>
        <w:br w:type="page"/>
      </w:r>
    </w:p>
    <w:p w14:paraId="30E1173D" w14:textId="4AD1B982" w:rsidR="00565DF1" w:rsidRDefault="00BB4BE8" w:rsidP="00DE78F8">
      <w:pPr>
        <w:pStyle w:val="Titre2"/>
        <w:pBdr>
          <w:top w:val="nil"/>
          <w:left w:val="nil"/>
          <w:bottom w:val="nil"/>
          <w:right w:val="nil"/>
          <w:between w:val="nil"/>
        </w:pBdr>
        <w:contextualSpacing w:val="0"/>
        <w:rPr>
          <w:rFonts w:ascii="Candara" w:hAnsi="Candara"/>
        </w:rPr>
      </w:pPr>
      <w:bookmarkStart w:id="33" w:name="_Toc47559735"/>
      <w:r w:rsidRPr="00DE78F8">
        <w:rPr>
          <w:rFonts w:ascii="Candara" w:hAnsi="Candara"/>
        </w:rPr>
        <w:t>Annexe</w:t>
      </w:r>
      <w:r w:rsidR="00114997" w:rsidRPr="00DE78F8">
        <w:rPr>
          <w:rFonts w:ascii="Candara" w:hAnsi="Candara"/>
        </w:rPr>
        <w:t xml:space="preserve"> </w:t>
      </w:r>
      <w:r w:rsidR="00DE78F8">
        <w:rPr>
          <w:rFonts w:ascii="Candara" w:hAnsi="Candara"/>
        </w:rPr>
        <w:t xml:space="preserve">1 </w:t>
      </w:r>
      <w:bookmarkStart w:id="34" w:name="_Hlk46919729"/>
      <w:r w:rsidR="00DE78F8">
        <w:rPr>
          <w:rFonts w:ascii="Candara" w:hAnsi="Candara"/>
        </w:rPr>
        <w:t xml:space="preserve">- </w:t>
      </w:r>
      <w:r w:rsidR="00565DF1" w:rsidRPr="00AA2FB8">
        <w:rPr>
          <w:rFonts w:ascii="Candara" w:hAnsi="Candara"/>
        </w:rPr>
        <w:t>Extrait</w:t>
      </w:r>
      <w:r w:rsidR="00565DF1">
        <w:rPr>
          <w:rFonts w:ascii="Candara" w:hAnsi="Candara"/>
        </w:rPr>
        <w:t>s</w:t>
      </w:r>
      <w:r w:rsidR="00565DF1" w:rsidRPr="00AA2FB8">
        <w:rPr>
          <w:rFonts w:ascii="Candara" w:hAnsi="Candara"/>
        </w:rPr>
        <w:t xml:space="preserve"> de la loi </w:t>
      </w:r>
      <w:r w:rsidR="00565DF1">
        <w:rPr>
          <w:rFonts w:ascii="Candara" w:hAnsi="Candara"/>
        </w:rPr>
        <w:t xml:space="preserve">sur l’instruction publique </w:t>
      </w:r>
      <w:r w:rsidR="00565DF1" w:rsidRPr="00AA2FB8">
        <w:rPr>
          <w:rFonts w:ascii="Candara" w:hAnsi="Candara"/>
        </w:rPr>
        <w:t>et du règlement</w:t>
      </w:r>
      <w:r w:rsidR="00565DF1">
        <w:rPr>
          <w:rFonts w:ascii="Candara" w:hAnsi="Candara"/>
        </w:rPr>
        <w:t xml:space="preserve"> sur l’enseignement à la maison</w:t>
      </w:r>
      <w:bookmarkEnd w:id="33"/>
    </w:p>
    <w:bookmarkEnd w:id="34"/>
    <w:p w14:paraId="42B6B190" w14:textId="77777777" w:rsidR="00565DF1" w:rsidRPr="008A4E36" w:rsidRDefault="00565DF1" w:rsidP="008A4E36">
      <w:pPr>
        <w:spacing w:after="120"/>
        <w:contextualSpacing w:val="0"/>
        <w:rPr>
          <w:sz w:val="18"/>
          <w:szCs w:val="18"/>
        </w:rPr>
      </w:pPr>
      <w:r w:rsidRPr="008A4E36">
        <w:rPr>
          <w:sz w:val="18"/>
          <w:szCs w:val="18"/>
        </w:rPr>
        <w:t>LOI SUR L’INSTRUCTION PUBLIQUE</w:t>
      </w:r>
    </w:p>
    <w:p w14:paraId="67FFB032" w14:textId="7EF972D1" w:rsidR="00565DF1" w:rsidRPr="008A4E36" w:rsidRDefault="00647471" w:rsidP="008A4E36">
      <w:pPr>
        <w:spacing w:after="120"/>
        <w:contextualSpacing w:val="0"/>
        <w:rPr>
          <w:sz w:val="18"/>
          <w:szCs w:val="18"/>
        </w:rPr>
      </w:pPr>
      <w:hyperlink r:id="rId36" w:history="1">
        <w:r w:rsidR="00565DF1" w:rsidRPr="008A4E36">
          <w:rPr>
            <w:rStyle w:val="Lienhypertexte"/>
            <w:sz w:val="18"/>
            <w:szCs w:val="18"/>
          </w:rPr>
          <w:t>http://legisquebec.gouv.qc.ca/fr/showdoc/cs/I-13.3</w:t>
        </w:r>
      </w:hyperlink>
    </w:p>
    <w:p w14:paraId="46455015" w14:textId="7AEAB99C" w:rsidR="00565DF1" w:rsidRPr="008A4E36" w:rsidRDefault="00565DF1" w:rsidP="008A4E36">
      <w:pPr>
        <w:spacing w:after="120"/>
        <w:contextualSpacing w:val="0"/>
        <w:rPr>
          <w:sz w:val="18"/>
          <w:szCs w:val="18"/>
        </w:rPr>
      </w:pPr>
      <w:r w:rsidRPr="008A4E36">
        <w:rPr>
          <w:sz w:val="18"/>
          <w:szCs w:val="18"/>
        </w:rPr>
        <w:t>Loi 144 – Loi modifiant la Loi sur l’instruction publique et d’autres dispositions législatives concernant principalement la gratuité des services éducatifs et l’obligation de fréquentation scolaire</w:t>
      </w:r>
    </w:p>
    <w:p w14:paraId="6C1E160F" w14:textId="77777777" w:rsidR="00565DF1" w:rsidRPr="008A4E36" w:rsidRDefault="00647471" w:rsidP="008A4E36">
      <w:pPr>
        <w:spacing w:after="120"/>
        <w:contextualSpacing w:val="0"/>
        <w:rPr>
          <w:sz w:val="18"/>
          <w:szCs w:val="18"/>
        </w:rPr>
      </w:pPr>
      <w:hyperlink r:id="rId37">
        <w:r w:rsidR="00565DF1" w:rsidRPr="008A4E36">
          <w:rPr>
            <w:rStyle w:val="Lienhypertexte"/>
            <w:sz w:val="18"/>
            <w:szCs w:val="18"/>
          </w:rPr>
          <w:t>http://www2.publicationsduquebec.gouv.qc.ca/dynamicSearch/telecharge.php?type=5&amp;file=2017C23F.PDF</w:t>
        </w:r>
      </w:hyperlink>
    </w:p>
    <w:p w14:paraId="4B5E2CF8" w14:textId="5EED0695" w:rsidR="00BB4BE8" w:rsidRPr="008A4E36" w:rsidRDefault="00BB4BE8" w:rsidP="008A4E36">
      <w:pPr>
        <w:spacing w:after="120"/>
        <w:contextualSpacing w:val="0"/>
        <w:rPr>
          <w:sz w:val="18"/>
          <w:szCs w:val="18"/>
        </w:rPr>
      </w:pPr>
      <w:r w:rsidRPr="008A4E36">
        <w:rPr>
          <w:sz w:val="18"/>
          <w:szCs w:val="18"/>
        </w:rPr>
        <w:t>Extraits de la loi sur l’instruction publique concernant l’enseignement à la maison.</w:t>
      </w:r>
    </w:p>
    <w:p w14:paraId="2F6BDA89" w14:textId="6F16739C" w:rsidR="00BB4BE8" w:rsidRPr="008A4E36" w:rsidRDefault="00BB4BE8" w:rsidP="008A4E36">
      <w:pPr>
        <w:spacing w:after="120"/>
        <w:contextualSpacing w:val="0"/>
        <w:rPr>
          <w:sz w:val="18"/>
          <w:szCs w:val="18"/>
        </w:rPr>
      </w:pPr>
      <w:r w:rsidRPr="008A4E36">
        <w:rPr>
          <w:sz w:val="18"/>
          <w:szCs w:val="18"/>
        </w:rPr>
        <w:t>SECTION II</w:t>
      </w:r>
    </w:p>
    <w:p w14:paraId="57AB98A1" w14:textId="77777777" w:rsidR="00BB4BE8" w:rsidRPr="008A4E36" w:rsidRDefault="00BB4BE8" w:rsidP="008A4E36">
      <w:pPr>
        <w:spacing w:after="120"/>
        <w:contextualSpacing w:val="0"/>
        <w:rPr>
          <w:sz w:val="18"/>
          <w:szCs w:val="18"/>
        </w:rPr>
      </w:pPr>
      <w:r w:rsidRPr="008A4E36">
        <w:rPr>
          <w:sz w:val="18"/>
          <w:szCs w:val="18"/>
        </w:rPr>
        <w:t>OBLIGATION DE FRÉQUENTATION SCOLAIRE</w:t>
      </w:r>
    </w:p>
    <w:p w14:paraId="64C9CD54" w14:textId="139B3224" w:rsidR="00BB4BE8" w:rsidRPr="00DE78F8" w:rsidRDefault="00647471" w:rsidP="00DE78F8">
      <w:pPr>
        <w:shd w:val="clear" w:color="auto" w:fill="FFFFFF"/>
        <w:tabs>
          <w:tab w:val="left" w:pos="426"/>
        </w:tabs>
        <w:spacing w:after="120"/>
        <w:ind w:left="284" w:right="284"/>
        <w:contextualSpacing w:val="0"/>
        <w:jc w:val="both"/>
        <w:rPr>
          <w:color w:val="333333"/>
          <w:sz w:val="18"/>
          <w:szCs w:val="18"/>
        </w:rPr>
      </w:pPr>
      <w:hyperlink r:id="rId38" w:history="1">
        <w:r w:rsidR="00BB4BE8" w:rsidRPr="00DE78F8">
          <w:rPr>
            <w:rStyle w:val="label-section"/>
            <w:b/>
            <w:bCs/>
            <w:color w:val="000000"/>
            <w:sz w:val="18"/>
            <w:szCs w:val="18"/>
          </w:rPr>
          <w:t>14.</w:t>
        </w:r>
      </w:hyperlink>
      <w:r w:rsidR="00BB4BE8" w:rsidRPr="00DE78F8">
        <w:rPr>
          <w:color w:val="333333"/>
          <w:sz w:val="18"/>
          <w:szCs w:val="18"/>
        </w:rPr>
        <w:tab/>
      </w:r>
      <w:r w:rsidR="00BB4BE8" w:rsidRPr="00DE78F8">
        <w:rPr>
          <w:rStyle w:val="texte-courant"/>
          <w:color w:val="333333"/>
          <w:sz w:val="18"/>
          <w:szCs w:val="18"/>
        </w:rPr>
        <w:t>Tout enfant qui est résident du Québec doit fréquenter une école à compter du premier jour du calendrier scolaire de l’année scolaire suivant celle où il a atteint l’âge de 6 ans jusqu’au dernier jour du calendrier scolaire de l’année scolaire au cours de laquelle il atteint l’âge de 16 ans ou au terme de laquelle il obtient un diplôme décerné par le ministre, selon la première éventualité.</w:t>
      </w:r>
    </w:p>
    <w:p w14:paraId="4B8E5F54" w14:textId="4452A3D4" w:rsidR="00BB4BE8" w:rsidRPr="00DE78F8" w:rsidRDefault="00647471" w:rsidP="00DE78F8">
      <w:pPr>
        <w:shd w:val="clear" w:color="auto" w:fill="FFFFFF"/>
        <w:tabs>
          <w:tab w:val="left" w:pos="426"/>
        </w:tabs>
        <w:spacing w:after="120"/>
        <w:ind w:left="284" w:right="284"/>
        <w:contextualSpacing w:val="0"/>
        <w:jc w:val="both"/>
        <w:rPr>
          <w:rStyle w:val="texte-courant"/>
          <w:color w:val="333333"/>
          <w:sz w:val="18"/>
          <w:szCs w:val="18"/>
        </w:rPr>
      </w:pPr>
      <w:hyperlink r:id="rId39" w:history="1">
        <w:r w:rsidR="00BB4BE8" w:rsidRPr="00DE78F8">
          <w:rPr>
            <w:rStyle w:val="label-section"/>
            <w:b/>
            <w:bCs/>
            <w:color w:val="000000"/>
            <w:sz w:val="18"/>
            <w:szCs w:val="18"/>
          </w:rPr>
          <w:t>15.</w:t>
        </w:r>
      </w:hyperlink>
      <w:r w:rsidR="00BB4BE8" w:rsidRPr="00DE78F8">
        <w:rPr>
          <w:color w:val="333333"/>
          <w:sz w:val="18"/>
          <w:szCs w:val="18"/>
        </w:rPr>
        <w:tab/>
      </w:r>
      <w:r w:rsidR="00BB4BE8" w:rsidRPr="00DE78F8">
        <w:rPr>
          <w:rStyle w:val="texte-courant"/>
          <w:color w:val="333333"/>
          <w:sz w:val="18"/>
          <w:szCs w:val="18"/>
        </w:rPr>
        <w:t>Est dispensé de l’obligation de fréquenter une école l’enfant qui:</w:t>
      </w:r>
    </w:p>
    <w:p w14:paraId="2FEC094F" w14:textId="45715D6A"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z"/>
          <w:color w:val="333333"/>
          <w:sz w:val="18"/>
          <w:szCs w:val="18"/>
        </w:rPr>
        <w:t>1</w:t>
      </w:r>
      <w:r w:rsidRPr="00DE78F8">
        <w:rPr>
          <w:rStyle w:val="label-z"/>
          <w:color w:val="333333"/>
          <w:sz w:val="18"/>
          <w:szCs w:val="18"/>
        </w:rPr>
        <w:tab/>
      </w:r>
      <w:r w:rsidR="00DE78F8" w:rsidRPr="00DE78F8">
        <w:rPr>
          <w:rStyle w:val="label-z"/>
          <w:color w:val="333333"/>
          <w:sz w:val="18"/>
          <w:szCs w:val="18"/>
        </w:rPr>
        <w:tab/>
      </w:r>
      <w:r w:rsidRPr="00DE78F8">
        <w:rPr>
          <w:rStyle w:val="texte-courant"/>
          <w:color w:val="333333"/>
          <w:sz w:val="18"/>
          <w:szCs w:val="18"/>
        </w:rPr>
        <w:t>en est exempté par la commission scolaire en raison de maladie ou pour recevoir des soins ou traitements médicaux requis par son état de santé;</w:t>
      </w:r>
    </w:p>
    <w:p w14:paraId="0D2DF5D7" w14:textId="29198DD1"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z"/>
          <w:color w:val="333333"/>
          <w:sz w:val="18"/>
          <w:szCs w:val="18"/>
        </w:rPr>
        <w:t>2</w:t>
      </w:r>
      <w:r w:rsidR="00DE78F8" w:rsidRPr="00DE78F8">
        <w:rPr>
          <w:rStyle w:val="label-z"/>
          <w:color w:val="333333"/>
          <w:sz w:val="18"/>
          <w:szCs w:val="18"/>
        </w:rPr>
        <w:tab/>
      </w:r>
      <w:r w:rsidRPr="00DE78F8">
        <w:rPr>
          <w:rStyle w:val="label-z"/>
          <w:color w:val="333333"/>
          <w:sz w:val="18"/>
          <w:szCs w:val="18"/>
        </w:rPr>
        <w:tab/>
      </w:r>
      <w:r w:rsidRPr="00DE78F8">
        <w:rPr>
          <w:rStyle w:val="texte-courant"/>
          <w:color w:val="333333"/>
          <w:sz w:val="18"/>
          <w:szCs w:val="18"/>
        </w:rPr>
        <w:t>en est exempté par la commission scolaire, à la demande de ses parents et après consultation du comité consultatif des services aux élèves handicapés et aux élèves en difficulté d’adaptation ou d’apprentissage établi en application de l’article 185, en raison d’un handicap physique ou mental qui l’empêche de fréquenter l’école;</w:t>
      </w:r>
    </w:p>
    <w:p w14:paraId="373D004A" w14:textId="54624A64"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z"/>
          <w:color w:val="333333"/>
          <w:sz w:val="18"/>
          <w:szCs w:val="18"/>
        </w:rPr>
        <w:t>3</w:t>
      </w:r>
      <w:r w:rsidRPr="00DE78F8">
        <w:rPr>
          <w:rStyle w:val="label-z"/>
          <w:color w:val="333333"/>
          <w:sz w:val="18"/>
          <w:szCs w:val="18"/>
        </w:rPr>
        <w:tab/>
      </w:r>
      <w:r w:rsidR="00DE78F8" w:rsidRPr="00DE78F8">
        <w:rPr>
          <w:rStyle w:val="label-z"/>
          <w:color w:val="333333"/>
          <w:sz w:val="18"/>
          <w:szCs w:val="18"/>
        </w:rPr>
        <w:tab/>
      </w:r>
      <w:r w:rsidRPr="00DE78F8">
        <w:rPr>
          <w:rStyle w:val="texte-courant"/>
          <w:color w:val="333333"/>
          <w:sz w:val="18"/>
          <w:szCs w:val="18"/>
        </w:rPr>
        <w:t>est expulsé de l’école par la commission scolaire en application de l’article 242;</w:t>
      </w:r>
    </w:p>
    <w:p w14:paraId="3A40DFCA" w14:textId="59CCB265"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z"/>
          <w:color w:val="333333"/>
          <w:sz w:val="18"/>
          <w:szCs w:val="18"/>
        </w:rPr>
        <w:t>4</w:t>
      </w:r>
      <w:r w:rsidRPr="00DE78F8">
        <w:rPr>
          <w:rStyle w:val="label-z"/>
          <w:color w:val="333333"/>
          <w:sz w:val="18"/>
          <w:szCs w:val="18"/>
        </w:rPr>
        <w:tab/>
      </w:r>
      <w:r w:rsidR="00DE78F8" w:rsidRPr="00DE78F8">
        <w:rPr>
          <w:rStyle w:val="label-z"/>
          <w:color w:val="333333"/>
          <w:sz w:val="18"/>
          <w:szCs w:val="18"/>
        </w:rPr>
        <w:tab/>
      </w:r>
      <w:r w:rsidRPr="00DE78F8">
        <w:rPr>
          <w:rStyle w:val="texte-courant"/>
          <w:color w:val="333333"/>
          <w:sz w:val="18"/>
          <w:szCs w:val="18"/>
        </w:rPr>
        <w:t>reçoit à la maison un enseignement approprié, pourvu que soient remplies les conditions suivantes:</w:t>
      </w:r>
    </w:p>
    <w:p w14:paraId="65D6181B" w14:textId="48047D4B"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l"/>
          <w:i/>
          <w:iCs/>
          <w:color w:val="333333"/>
          <w:sz w:val="18"/>
          <w:szCs w:val="18"/>
        </w:rPr>
        <w:t>a</w:t>
      </w:r>
      <w:r w:rsidRPr="00DE78F8">
        <w:rPr>
          <w:rStyle w:val="Normal1"/>
          <w:color w:val="333333"/>
          <w:sz w:val="18"/>
          <w:szCs w:val="18"/>
        </w:rPr>
        <w:t>)</w:t>
      </w:r>
      <w:r w:rsidRPr="00DE78F8">
        <w:rPr>
          <w:rStyle w:val="Normal1"/>
          <w:color w:val="333333"/>
          <w:sz w:val="18"/>
          <w:szCs w:val="18"/>
        </w:rPr>
        <w:tab/>
      </w:r>
      <w:r w:rsidRPr="00DE78F8">
        <w:rPr>
          <w:rStyle w:val="texte-courant"/>
          <w:color w:val="333333"/>
          <w:sz w:val="18"/>
          <w:szCs w:val="18"/>
        </w:rPr>
        <w:t>un avis écrit à cet effet est transmis par ses parents au ministre et à la commission scolaire compétente;</w:t>
      </w:r>
    </w:p>
    <w:p w14:paraId="6167A7D6" w14:textId="5202BCDB"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l"/>
          <w:i/>
          <w:iCs/>
          <w:color w:val="333333"/>
          <w:sz w:val="18"/>
          <w:szCs w:val="18"/>
        </w:rPr>
        <w:t>b</w:t>
      </w:r>
      <w:r w:rsidRPr="00DE78F8">
        <w:rPr>
          <w:rStyle w:val="Normal1"/>
          <w:color w:val="333333"/>
          <w:sz w:val="18"/>
          <w:szCs w:val="18"/>
        </w:rPr>
        <w:t>)</w:t>
      </w:r>
      <w:r w:rsidRPr="00DE78F8">
        <w:rPr>
          <w:rStyle w:val="Normal1"/>
          <w:color w:val="333333"/>
          <w:sz w:val="18"/>
          <w:szCs w:val="18"/>
        </w:rPr>
        <w:tab/>
      </w:r>
      <w:r w:rsidRPr="00DE78F8">
        <w:rPr>
          <w:rStyle w:val="texte-courant"/>
          <w:color w:val="333333"/>
          <w:sz w:val="18"/>
          <w:szCs w:val="18"/>
        </w:rPr>
        <w:t xml:space="preserve">un projet d’apprentissage visant à instruire, à socialiser et à qualifier l’enfant, par le développement de compétences fondamentales, notamment en littératie, en numératie et en résolution de problèmes, et par l’apprentissage de la langue française, est soumis au ministre et mis en </w:t>
      </w:r>
      <w:proofErr w:type="spellStart"/>
      <w:r w:rsidRPr="00DE78F8">
        <w:rPr>
          <w:rStyle w:val="texte-courant"/>
          <w:color w:val="333333"/>
          <w:sz w:val="18"/>
          <w:szCs w:val="18"/>
        </w:rPr>
        <w:t>oeuvre</w:t>
      </w:r>
      <w:proofErr w:type="spellEnd"/>
      <w:r w:rsidRPr="00DE78F8">
        <w:rPr>
          <w:rStyle w:val="texte-courant"/>
          <w:color w:val="333333"/>
          <w:sz w:val="18"/>
          <w:szCs w:val="18"/>
        </w:rPr>
        <w:t xml:space="preserve"> par ses parents;</w:t>
      </w:r>
    </w:p>
    <w:p w14:paraId="609EA963" w14:textId="022DE7F2"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l"/>
          <w:i/>
          <w:iCs/>
          <w:color w:val="333333"/>
          <w:sz w:val="18"/>
          <w:szCs w:val="18"/>
        </w:rPr>
        <w:t>c</w:t>
      </w:r>
      <w:r w:rsidRPr="00DE78F8">
        <w:rPr>
          <w:rStyle w:val="Normal1"/>
          <w:color w:val="333333"/>
          <w:sz w:val="18"/>
          <w:szCs w:val="18"/>
        </w:rPr>
        <w:t>)</w:t>
      </w:r>
      <w:r w:rsidRPr="00DE78F8">
        <w:rPr>
          <w:rStyle w:val="Normal1"/>
          <w:color w:val="333333"/>
          <w:sz w:val="18"/>
          <w:szCs w:val="18"/>
        </w:rPr>
        <w:tab/>
      </w:r>
      <w:r w:rsidRPr="00DE78F8">
        <w:rPr>
          <w:rStyle w:val="texte-courant"/>
          <w:color w:val="333333"/>
          <w:sz w:val="18"/>
          <w:szCs w:val="18"/>
        </w:rPr>
        <w:t>le suivi de l’enseignement est assuré par le ministre;</w:t>
      </w:r>
    </w:p>
    <w:p w14:paraId="41D52357" w14:textId="37B1E945"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label-l"/>
          <w:i/>
          <w:iCs/>
          <w:color w:val="333333"/>
          <w:sz w:val="18"/>
          <w:szCs w:val="18"/>
        </w:rPr>
        <w:t>d</w:t>
      </w:r>
      <w:r w:rsidRPr="00DE78F8">
        <w:rPr>
          <w:rStyle w:val="Normal1"/>
          <w:color w:val="333333"/>
          <w:sz w:val="18"/>
          <w:szCs w:val="18"/>
        </w:rPr>
        <w:t>)</w:t>
      </w:r>
      <w:r w:rsidRPr="00DE78F8">
        <w:rPr>
          <w:rStyle w:val="Normal1"/>
          <w:color w:val="333333"/>
          <w:sz w:val="18"/>
          <w:szCs w:val="18"/>
        </w:rPr>
        <w:tab/>
      </w:r>
      <w:r w:rsidRPr="00DE78F8">
        <w:rPr>
          <w:rStyle w:val="texte-courant"/>
          <w:color w:val="333333"/>
          <w:sz w:val="18"/>
          <w:szCs w:val="18"/>
        </w:rPr>
        <w:t xml:space="preserve">toute autre condition ou modalité déterminée par règlement du gouvernement, notamment celles relatives aux caractéristiques du projet d’apprentissage, à l’évaluation annuelle de la progression de l’enfant et au processus applicable en cas de difficulté liée au projet d’apprentissage ou à sa mise en </w:t>
      </w:r>
      <w:proofErr w:type="spellStart"/>
      <w:r w:rsidRPr="00DE78F8">
        <w:rPr>
          <w:rStyle w:val="texte-courant"/>
          <w:color w:val="333333"/>
          <w:sz w:val="18"/>
          <w:szCs w:val="18"/>
        </w:rPr>
        <w:t>oeuvre</w:t>
      </w:r>
      <w:proofErr w:type="spellEnd"/>
      <w:r w:rsidRPr="00DE78F8">
        <w:rPr>
          <w:rStyle w:val="texte-courant"/>
          <w:color w:val="333333"/>
          <w:sz w:val="18"/>
          <w:szCs w:val="18"/>
        </w:rPr>
        <w:t>.</w:t>
      </w:r>
    </w:p>
    <w:p w14:paraId="28B99B6C" w14:textId="77777777"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texte-courant"/>
          <w:color w:val="333333"/>
          <w:sz w:val="18"/>
          <w:szCs w:val="18"/>
        </w:rPr>
        <w:t>Est dispensé de l’obligation de fréquenter l’école publique, l’enfant qui fréquente un établissement régi par la Loi sur l’enseignement privé (</w:t>
      </w:r>
      <w:hyperlink r:id="rId40" w:tgtFrame="_blank" w:history="1">
        <w:r w:rsidRPr="00DE78F8">
          <w:rPr>
            <w:rStyle w:val="Lienhypertexte"/>
            <w:color w:val="375D9D"/>
            <w:sz w:val="18"/>
            <w:szCs w:val="18"/>
          </w:rPr>
          <w:t>chapitre E</w:t>
        </w:r>
        <w:r w:rsidRPr="00DE78F8">
          <w:rPr>
            <w:rStyle w:val="Lienhypertexte"/>
            <w:rFonts w:ascii="Cambria Math" w:hAnsi="Cambria Math" w:cs="Cambria Math"/>
            <w:color w:val="375D9D"/>
            <w:sz w:val="18"/>
            <w:szCs w:val="18"/>
          </w:rPr>
          <w:t>‐</w:t>
        </w:r>
        <w:r w:rsidRPr="00DE78F8">
          <w:rPr>
            <w:rStyle w:val="Lienhypertexte"/>
            <w:color w:val="375D9D"/>
            <w:sz w:val="18"/>
            <w:szCs w:val="18"/>
          </w:rPr>
          <w:t>9.1</w:t>
        </w:r>
      </w:hyperlink>
      <w:r w:rsidRPr="00DE78F8">
        <w:rPr>
          <w:rStyle w:val="texte-courant"/>
          <w:color w:val="333333"/>
          <w:sz w:val="18"/>
          <w:szCs w:val="18"/>
        </w:rPr>
        <w:t>) ou un établissement dont le régime d’enseignement est l’objet d’une entente internationale au sens de la Loi sur le ministère des Relations internationales (</w:t>
      </w:r>
      <w:hyperlink r:id="rId41" w:tgtFrame="_blank" w:history="1">
        <w:r w:rsidRPr="00DE78F8">
          <w:rPr>
            <w:rStyle w:val="Lienhypertexte"/>
            <w:color w:val="375D9D"/>
            <w:sz w:val="18"/>
            <w:szCs w:val="18"/>
          </w:rPr>
          <w:t>chapitre M</w:t>
        </w:r>
        <w:r w:rsidRPr="00DE78F8">
          <w:rPr>
            <w:rStyle w:val="Lienhypertexte"/>
            <w:rFonts w:ascii="Cambria Math" w:hAnsi="Cambria Math" w:cs="Cambria Math"/>
            <w:color w:val="375D9D"/>
            <w:sz w:val="18"/>
            <w:szCs w:val="18"/>
          </w:rPr>
          <w:t>‐</w:t>
        </w:r>
        <w:r w:rsidRPr="00DE78F8">
          <w:rPr>
            <w:rStyle w:val="Lienhypertexte"/>
            <w:color w:val="375D9D"/>
            <w:sz w:val="18"/>
            <w:szCs w:val="18"/>
          </w:rPr>
          <w:t>25.1.1</w:t>
        </w:r>
      </w:hyperlink>
      <w:r w:rsidRPr="00DE78F8">
        <w:rPr>
          <w:rStyle w:val="texte-courant"/>
          <w:color w:val="333333"/>
          <w:sz w:val="18"/>
          <w:szCs w:val="18"/>
        </w:rPr>
        <w:t>) qui dispensent tout ou partie des services éducatifs visés par la présente loi.</w:t>
      </w:r>
    </w:p>
    <w:p w14:paraId="738C3767" w14:textId="77777777" w:rsidR="00BB4BE8" w:rsidRPr="00DE78F8" w:rsidRDefault="00BB4BE8" w:rsidP="00DE78F8">
      <w:pPr>
        <w:shd w:val="clear" w:color="auto" w:fill="FFFFFF"/>
        <w:tabs>
          <w:tab w:val="left" w:pos="426"/>
        </w:tabs>
        <w:spacing w:after="120"/>
        <w:ind w:left="284" w:right="284"/>
        <w:contextualSpacing w:val="0"/>
        <w:jc w:val="both"/>
        <w:rPr>
          <w:color w:val="333333"/>
          <w:sz w:val="18"/>
          <w:szCs w:val="18"/>
        </w:rPr>
      </w:pPr>
      <w:r w:rsidRPr="00DE78F8">
        <w:rPr>
          <w:rStyle w:val="texte-courant"/>
          <w:color w:val="333333"/>
          <w:sz w:val="18"/>
          <w:szCs w:val="18"/>
        </w:rPr>
        <w:t>Est également dispensé de l’obligation de fréquenter l’école publique l’enfant qui fréquente un centre de formation professionnelle ou reçoit un enseignement dans une entreprise qui satisfait aux conditions déterminées par le ministre en application du règlement pris en vertu du paragraphe 7° de l’article 111 de la Loi sur l’enseignement privé.</w:t>
      </w:r>
    </w:p>
    <w:p w14:paraId="0C1C8D9E" w14:textId="28364637" w:rsidR="00565DF1" w:rsidRPr="00C50F3A" w:rsidRDefault="00BB4BE8" w:rsidP="00DE78F8">
      <w:pPr>
        <w:shd w:val="clear" w:color="auto" w:fill="FFFFFF"/>
        <w:tabs>
          <w:tab w:val="left" w:pos="426"/>
        </w:tabs>
        <w:spacing w:after="120"/>
        <w:ind w:left="284" w:right="284"/>
        <w:contextualSpacing w:val="0"/>
        <w:jc w:val="both"/>
        <w:rPr>
          <w:rStyle w:val="texte-courant"/>
          <w:color w:val="333333"/>
        </w:rPr>
      </w:pPr>
      <w:r w:rsidRPr="00DE78F8">
        <w:rPr>
          <w:rStyle w:val="texte-courant"/>
          <w:color w:val="333333"/>
          <w:sz w:val="18"/>
          <w:szCs w:val="18"/>
        </w:rPr>
        <w:t>En outre, la commission scolaire peut dispenser un de ses élèves, à la demande des parents de ce dernier, de l’obligation de fréquenter une école pour une ou plusieurs périodes n’excédant pas en tout six semaines par année scolaire pour lui permettre d’effectuer des travaux urgents.</w:t>
      </w:r>
      <w:r w:rsidR="00565DF1" w:rsidRPr="00C50F3A">
        <w:rPr>
          <w:rStyle w:val="texte-courant"/>
          <w:color w:val="333333"/>
        </w:rPr>
        <w:br w:type="page"/>
      </w:r>
    </w:p>
    <w:p w14:paraId="327BFE7F" w14:textId="760CBFFF" w:rsidR="00565DF1" w:rsidRPr="00A42E1B" w:rsidRDefault="00DE78F8" w:rsidP="00A42E1B">
      <w:pPr>
        <w:pStyle w:val="Titre2"/>
        <w:pBdr>
          <w:top w:val="nil"/>
          <w:left w:val="nil"/>
          <w:bottom w:val="nil"/>
          <w:right w:val="nil"/>
          <w:between w:val="nil"/>
        </w:pBdr>
        <w:contextualSpacing w:val="0"/>
        <w:rPr>
          <w:rFonts w:ascii="Candara" w:hAnsi="Candara"/>
        </w:rPr>
      </w:pPr>
      <w:bookmarkStart w:id="35" w:name="_Toc47559736"/>
      <w:r w:rsidRPr="00A42E1B">
        <w:rPr>
          <w:rFonts w:ascii="Candara" w:hAnsi="Candara"/>
        </w:rPr>
        <w:t xml:space="preserve">Annexe 1 - Extraits du </w:t>
      </w:r>
      <w:r w:rsidR="00565DF1" w:rsidRPr="00A42E1B">
        <w:rPr>
          <w:rFonts w:ascii="Candara" w:hAnsi="Candara"/>
        </w:rPr>
        <w:t>Règlement sur l’enseignement à la maison</w:t>
      </w:r>
      <w:bookmarkEnd w:id="35"/>
    </w:p>
    <w:p w14:paraId="59DF261A" w14:textId="77777777" w:rsidR="00565DF1" w:rsidRPr="00DE78F8" w:rsidRDefault="00647471" w:rsidP="00F05BF1">
      <w:pPr>
        <w:tabs>
          <w:tab w:val="left" w:pos="426"/>
        </w:tabs>
        <w:contextualSpacing w:val="0"/>
        <w:rPr>
          <w:sz w:val="18"/>
          <w:szCs w:val="18"/>
        </w:rPr>
      </w:pPr>
      <w:hyperlink r:id="rId42" w:history="1">
        <w:r w:rsidR="00565DF1" w:rsidRPr="00DE78F8">
          <w:rPr>
            <w:rStyle w:val="Lienhypertexte"/>
            <w:sz w:val="18"/>
            <w:szCs w:val="18"/>
          </w:rPr>
          <w:t>http://legisquebec.gouv.qc.ca/fr/ShowDoc/cr/I-13.3,%20r.%206.01/</w:t>
        </w:r>
      </w:hyperlink>
    </w:p>
    <w:p w14:paraId="2F0D5588" w14:textId="77777777" w:rsidR="00565DF1" w:rsidRPr="00DE78F8" w:rsidRDefault="00565DF1" w:rsidP="00F05BF1">
      <w:pPr>
        <w:shd w:val="clear" w:color="auto" w:fill="FFFFFF"/>
        <w:tabs>
          <w:tab w:val="left" w:pos="426"/>
        </w:tabs>
        <w:spacing w:line="240" w:lineRule="auto"/>
        <w:contextualSpacing w:val="0"/>
        <w:rPr>
          <w:rFonts w:eastAsia="Times New Roman"/>
          <w:b/>
          <w:bCs/>
          <w:caps/>
          <w:color w:val="333333"/>
          <w:sz w:val="18"/>
          <w:szCs w:val="18"/>
        </w:rPr>
      </w:pPr>
    </w:p>
    <w:p w14:paraId="49A03A66" w14:textId="2D971E32" w:rsidR="00565DF1" w:rsidRPr="00DE78F8" w:rsidRDefault="00565DF1" w:rsidP="00F05BF1">
      <w:pPr>
        <w:shd w:val="clear" w:color="auto" w:fill="FFFFFF"/>
        <w:tabs>
          <w:tab w:val="left" w:pos="709"/>
        </w:tabs>
        <w:spacing w:after="120"/>
        <w:ind w:left="284" w:right="475"/>
        <w:contextualSpacing w:val="0"/>
        <w:rPr>
          <w:rFonts w:eastAsia="Times New Roman"/>
          <w:color w:val="333333"/>
          <w:sz w:val="18"/>
          <w:szCs w:val="18"/>
          <w:lang w:val="fr-CA"/>
        </w:rPr>
      </w:pPr>
      <w:r w:rsidRPr="00DE78F8">
        <w:rPr>
          <w:rFonts w:eastAsia="Times New Roman"/>
          <w:b/>
          <w:bCs/>
          <w:caps/>
          <w:color w:val="333333"/>
          <w:sz w:val="18"/>
          <w:szCs w:val="18"/>
          <w:lang w:val="fr-CA"/>
        </w:rPr>
        <w:t>SECTION III</w:t>
      </w:r>
    </w:p>
    <w:p w14:paraId="22ED3FAF" w14:textId="77777777" w:rsidR="00565DF1" w:rsidRPr="00DE78F8" w:rsidRDefault="00565DF1" w:rsidP="00F05BF1">
      <w:pPr>
        <w:shd w:val="clear" w:color="auto" w:fill="FFFFFF"/>
        <w:tabs>
          <w:tab w:val="left" w:pos="709"/>
        </w:tabs>
        <w:spacing w:after="120"/>
        <w:ind w:left="284" w:right="475"/>
        <w:contextualSpacing w:val="0"/>
        <w:rPr>
          <w:rFonts w:eastAsia="Times New Roman"/>
          <w:caps/>
          <w:color w:val="333333"/>
          <w:sz w:val="18"/>
          <w:szCs w:val="18"/>
          <w:lang w:val="fr-CA"/>
        </w:rPr>
      </w:pPr>
      <w:r w:rsidRPr="00DE78F8">
        <w:rPr>
          <w:rFonts w:eastAsia="Times New Roman"/>
          <w:caps/>
          <w:color w:val="333333"/>
          <w:sz w:val="18"/>
          <w:szCs w:val="18"/>
          <w:lang w:val="fr-CA"/>
        </w:rPr>
        <w:t>PROJET D’APPRENTISSAGE</w:t>
      </w:r>
    </w:p>
    <w:p w14:paraId="5996B5EE" w14:textId="396B8B5A" w:rsidR="00565DF1" w:rsidRPr="00DE78F8" w:rsidRDefault="00565DF1" w:rsidP="00F05BF1">
      <w:pPr>
        <w:shd w:val="clear" w:color="auto" w:fill="FFFFFF"/>
        <w:tabs>
          <w:tab w:val="left" w:pos="709"/>
        </w:tabs>
        <w:spacing w:after="120"/>
        <w:ind w:left="284" w:right="475"/>
        <w:contextualSpacing w:val="0"/>
        <w:rPr>
          <w:rFonts w:eastAsia="Times New Roman"/>
          <w:color w:val="333333"/>
          <w:sz w:val="18"/>
          <w:szCs w:val="18"/>
          <w:lang w:val="fr-CA"/>
        </w:rPr>
      </w:pPr>
      <w:r w:rsidRPr="00DE78F8">
        <w:rPr>
          <w:rFonts w:eastAsia="Times New Roman"/>
          <w:color w:val="333333"/>
          <w:sz w:val="18"/>
          <w:szCs w:val="18"/>
          <w:lang w:val="fr-CA"/>
        </w:rPr>
        <w:t>§ 1.</w:t>
      </w:r>
      <w:r w:rsidR="00114997" w:rsidRPr="00DE78F8">
        <w:rPr>
          <w:rFonts w:eastAsia="Times New Roman"/>
          <w:color w:val="333333"/>
          <w:sz w:val="18"/>
          <w:szCs w:val="18"/>
          <w:lang w:val="fr-CA"/>
        </w:rPr>
        <w:t xml:space="preserve"> </w:t>
      </w:r>
      <w:r w:rsidRPr="00DE78F8">
        <w:rPr>
          <w:rFonts w:eastAsia="Times New Roman"/>
          <w:color w:val="333333"/>
          <w:sz w:val="18"/>
          <w:szCs w:val="18"/>
          <w:lang w:val="fr-CA"/>
        </w:rPr>
        <w:t>— </w:t>
      </w:r>
      <w:r w:rsidRPr="00DE78F8">
        <w:rPr>
          <w:rFonts w:eastAsia="Times New Roman"/>
          <w:i/>
          <w:iCs/>
          <w:color w:val="333333"/>
          <w:sz w:val="18"/>
          <w:szCs w:val="18"/>
          <w:lang w:val="fr-CA"/>
        </w:rPr>
        <w:t>Forme et contenu du projet d’apprentissage</w:t>
      </w:r>
    </w:p>
    <w:p w14:paraId="3B6C33D5" w14:textId="2FD53B25"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3" w:history="1">
        <w:r w:rsidR="00565DF1" w:rsidRPr="00DE78F8">
          <w:rPr>
            <w:rFonts w:eastAsia="Times New Roman"/>
            <w:b/>
            <w:bCs/>
            <w:color w:val="000000"/>
            <w:sz w:val="18"/>
            <w:szCs w:val="18"/>
            <w:lang w:val="fr-CA"/>
          </w:rPr>
          <w:t>4.</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 projet d’apprentissage de l’enfant doit:</w:t>
      </w:r>
    </w:p>
    <w:p w14:paraId="410D5549" w14:textId="7223DFFF"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1</w:t>
      </w:r>
      <w:r w:rsidR="00F05BF1" w:rsidRPr="00DE78F8">
        <w:rPr>
          <w:rFonts w:eastAsia="Times New Roman"/>
          <w:color w:val="333333"/>
          <w:sz w:val="18"/>
          <w:szCs w:val="18"/>
          <w:lang w:val="fr-CA"/>
        </w:rPr>
        <w:tab/>
      </w:r>
      <w:r w:rsidRPr="00DE78F8">
        <w:rPr>
          <w:rFonts w:eastAsia="Times New Roman"/>
          <w:color w:val="333333"/>
          <w:sz w:val="18"/>
          <w:szCs w:val="18"/>
          <w:lang w:val="fr-CA"/>
        </w:rPr>
        <w:t>soit prévoir l’application de tout programme d’études établi par le ministre en vertu du premier alinéa de l’article 461 de la Loi, comporter les activités ou contenus prescrits par le ministre dans les domaines généraux de formation qu’il établit en vertu du troisième alinéa de ce dernier article de même que prévoir la passation des épreuves imposées par la commission scolaire compétente en vertu du deuxième alinéa de l’article 231 de la Loi, selon ce qui serait compris dans les services éducatifs qui seraient dispensés à l’enfant s’il fréquentait une école;</w:t>
      </w:r>
    </w:p>
    <w:p w14:paraId="378DA25E" w14:textId="237563F5"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2</w:t>
      </w:r>
      <w:r w:rsidR="00F05BF1" w:rsidRPr="00DE78F8">
        <w:rPr>
          <w:rFonts w:eastAsia="Times New Roman"/>
          <w:color w:val="333333"/>
          <w:sz w:val="18"/>
          <w:szCs w:val="18"/>
          <w:lang w:val="fr-CA"/>
        </w:rPr>
        <w:tab/>
      </w:r>
      <w:r w:rsidRPr="00DE78F8">
        <w:rPr>
          <w:rFonts w:eastAsia="Times New Roman"/>
          <w:color w:val="333333"/>
          <w:sz w:val="18"/>
          <w:szCs w:val="18"/>
          <w:lang w:val="fr-CA"/>
        </w:rPr>
        <w:t>soit autrement viser l’acquisition d’un ensemble de connaissances et de compétences diverses et, à cette fin, notamment prévoir des activités variées et stimulantes ainsi que l’application des programmes d’études établis par le ministre en vertu du premier alinéa de l’article 461 de la Loi pour les services d’enseignement primaire et secondaire dans les matières suivantes:</w:t>
      </w:r>
    </w:p>
    <w:p w14:paraId="4F9AC99D" w14:textId="39FEDD33"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i/>
          <w:iCs/>
          <w:color w:val="333333"/>
          <w:sz w:val="18"/>
          <w:szCs w:val="18"/>
          <w:lang w:val="fr-CA"/>
        </w:rPr>
        <w:t>a</w:t>
      </w:r>
      <w:r w:rsidRPr="00DE78F8">
        <w:rPr>
          <w:rFonts w:eastAsia="Times New Roman"/>
          <w:color w:val="333333"/>
          <w:sz w:val="18"/>
          <w:szCs w:val="18"/>
          <w:lang w:val="fr-CA"/>
        </w:rPr>
        <w:t>)</w:t>
      </w:r>
      <w:r w:rsidR="00F05BF1" w:rsidRPr="00DE78F8">
        <w:rPr>
          <w:rFonts w:eastAsia="Times New Roman"/>
          <w:color w:val="333333"/>
          <w:sz w:val="18"/>
          <w:szCs w:val="18"/>
          <w:lang w:val="fr-CA"/>
        </w:rPr>
        <w:tab/>
      </w:r>
      <w:r w:rsidRPr="00DE78F8">
        <w:rPr>
          <w:rFonts w:eastAsia="Times New Roman"/>
          <w:color w:val="333333"/>
          <w:sz w:val="18"/>
          <w:szCs w:val="18"/>
          <w:lang w:val="fr-CA"/>
        </w:rPr>
        <w:t xml:space="preserve">une matière visant la </w:t>
      </w:r>
      <w:r w:rsidRPr="00DE78F8">
        <w:rPr>
          <w:rFonts w:eastAsia="Times New Roman"/>
          <w:color w:val="333333"/>
          <w:sz w:val="18"/>
          <w:szCs w:val="18"/>
          <w:u w:val="single"/>
          <w:lang w:val="fr-CA"/>
        </w:rPr>
        <w:t>langue d’enseignement</w:t>
      </w:r>
      <w:r w:rsidRPr="00DE78F8">
        <w:rPr>
          <w:rFonts w:eastAsia="Times New Roman"/>
          <w:color w:val="333333"/>
          <w:sz w:val="18"/>
          <w:szCs w:val="18"/>
          <w:lang w:val="fr-CA"/>
        </w:rPr>
        <w:t xml:space="preserve"> et une matière visant </w:t>
      </w:r>
      <w:r w:rsidRPr="00DE78F8">
        <w:rPr>
          <w:rFonts w:eastAsia="Times New Roman"/>
          <w:color w:val="333333"/>
          <w:sz w:val="18"/>
          <w:szCs w:val="18"/>
          <w:u w:val="single"/>
          <w:lang w:val="fr-CA"/>
        </w:rPr>
        <w:t>la langue seconde</w:t>
      </w:r>
      <w:r w:rsidRPr="00DE78F8">
        <w:rPr>
          <w:rFonts w:eastAsia="Times New Roman"/>
          <w:color w:val="333333"/>
          <w:sz w:val="18"/>
          <w:szCs w:val="18"/>
          <w:lang w:val="fr-CA"/>
        </w:rPr>
        <w:t>, selon le choix des parents, l’une en français et l’autre en anglais;</w:t>
      </w:r>
    </w:p>
    <w:p w14:paraId="0035613C" w14:textId="55C7154D"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i/>
          <w:iCs/>
          <w:color w:val="333333"/>
          <w:sz w:val="18"/>
          <w:szCs w:val="18"/>
          <w:lang w:val="fr-CA"/>
        </w:rPr>
        <w:t>b</w:t>
      </w:r>
      <w:r w:rsidRPr="00DE78F8">
        <w:rPr>
          <w:rFonts w:eastAsia="Times New Roman"/>
          <w:color w:val="333333"/>
          <w:sz w:val="18"/>
          <w:szCs w:val="18"/>
          <w:lang w:val="fr-CA"/>
        </w:rPr>
        <w:t>)</w:t>
      </w:r>
      <w:r w:rsidR="00F05BF1" w:rsidRPr="00DE78F8">
        <w:rPr>
          <w:rFonts w:eastAsia="Times New Roman"/>
          <w:color w:val="333333"/>
          <w:sz w:val="18"/>
          <w:szCs w:val="18"/>
          <w:lang w:val="fr-CA"/>
        </w:rPr>
        <w:tab/>
      </w:r>
      <w:r w:rsidRPr="00DE78F8">
        <w:rPr>
          <w:rFonts w:eastAsia="Times New Roman"/>
          <w:color w:val="333333"/>
          <w:sz w:val="18"/>
          <w:szCs w:val="18"/>
          <w:lang w:val="fr-CA"/>
        </w:rPr>
        <w:t xml:space="preserve">les </w:t>
      </w:r>
      <w:r w:rsidRPr="00DE78F8">
        <w:rPr>
          <w:rFonts w:eastAsia="Times New Roman"/>
          <w:color w:val="333333"/>
          <w:sz w:val="18"/>
          <w:szCs w:val="18"/>
          <w:u w:val="single"/>
          <w:lang w:val="fr-CA"/>
        </w:rPr>
        <w:t>matières obligatoires</w:t>
      </w:r>
      <w:r w:rsidRPr="00DE78F8">
        <w:rPr>
          <w:rFonts w:eastAsia="Times New Roman"/>
          <w:color w:val="333333"/>
          <w:sz w:val="18"/>
          <w:szCs w:val="18"/>
          <w:lang w:val="fr-CA"/>
        </w:rPr>
        <w:t xml:space="preserve"> du domaine de la </w:t>
      </w:r>
      <w:r w:rsidRPr="00DE78F8">
        <w:rPr>
          <w:rFonts w:eastAsia="Times New Roman"/>
          <w:color w:val="333333"/>
          <w:sz w:val="18"/>
          <w:szCs w:val="18"/>
          <w:u w:val="single"/>
          <w:lang w:val="fr-CA"/>
        </w:rPr>
        <w:t>mathématique, de la science et de la techno</w:t>
      </w:r>
      <w:r w:rsidRPr="00DE78F8">
        <w:rPr>
          <w:rFonts w:eastAsia="Times New Roman"/>
          <w:color w:val="333333"/>
          <w:sz w:val="18"/>
          <w:szCs w:val="18"/>
          <w:lang w:val="fr-CA"/>
        </w:rPr>
        <w:t xml:space="preserve">logie et du </w:t>
      </w:r>
      <w:r w:rsidRPr="00DE78F8">
        <w:rPr>
          <w:rFonts w:eastAsia="Times New Roman"/>
          <w:color w:val="333333"/>
          <w:sz w:val="18"/>
          <w:szCs w:val="18"/>
          <w:u w:val="single"/>
          <w:lang w:val="fr-CA"/>
        </w:rPr>
        <w:t>domaine de l’univers social</w:t>
      </w:r>
      <w:r w:rsidRPr="00DE78F8">
        <w:rPr>
          <w:rFonts w:eastAsia="Times New Roman"/>
          <w:color w:val="333333"/>
          <w:sz w:val="18"/>
          <w:szCs w:val="18"/>
          <w:lang w:val="fr-CA"/>
        </w:rPr>
        <w:t xml:space="preserve">, choisies parmi celles qui sont enseignées au </w:t>
      </w:r>
      <w:r w:rsidRPr="00DE78F8">
        <w:rPr>
          <w:rFonts w:eastAsia="Times New Roman"/>
          <w:color w:val="333333"/>
          <w:sz w:val="18"/>
          <w:szCs w:val="18"/>
          <w:u w:val="single"/>
          <w:lang w:val="fr-CA"/>
        </w:rPr>
        <w:t>cours du cycle d’enseignement</w:t>
      </w:r>
      <w:r w:rsidRPr="00DE78F8">
        <w:rPr>
          <w:rFonts w:eastAsia="Times New Roman"/>
          <w:color w:val="333333"/>
          <w:sz w:val="18"/>
          <w:szCs w:val="18"/>
          <w:lang w:val="fr-CA"/>
        </w:rPr>
        <w:t xml:space="preserve"> dans lequel serait l’enfant s’il fréquentait l’école.</w:t>
      </w:r>
    </w:p>
    <w:p w14:paraId="1ADFDC11"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 xml:space="preserve">Pour l’application du paragraphe 2 du premier alinéa, un contenu visant l’atteinte </w:t>
      </w:r>
      <w:r w:rsidRPr="00DE78F8">
        <w:rPr>
          <w:rFonts w:eastAsia="Times New Roman"/>
          <w:color w:val="333333"/>
          <w:sz w:val="18"/>
          <w:szCs w:val="18"/>
          <w:u w:val="single"/>
          <w:lang w:val="fr-CA"/>
        </w:rPr>
        <w:t>des objectifs</w:t>
      </w:r>
      <w:r w:rsidRPr="00DE78F8">
        <w:rPr>
          <w:rFonts w:eastAsia="Times New Roman"/>
          <w:color w:val="333333"/>
          <w:sz w:val="18"/>
          <w:szCs w:val="18"/>
          <w:lang w:val="fr-CA"/>
        </w:rPr>
        <w:t xml:space="preserve"> compris au programme de chaque matière doit être enseigné de façon à permettre </w:t>
      </w:r>
      <w:r w:rsidRPr="00DE78F8">
        <w:rPr>
          <w:rFonts w:eastAsia="Times New Roman"/>
          <w:color w:val="333333"/>
          <w:sz w:val="18"/>
          <w:szCs w:val="18"/>
          <w:u w:val="single"/>
          <w:lang w:val="fr-CA"/>
        </w:rPr>
        <w:t>une progression des apprentissages équivalente</w:t>
      </w:r>
      <w:r w:rsidRPr="00DE78F8">
        <w:rPr>
          <w:rFonts w:eastAsia="Times New Roman"/>
          <w:color w:val="333333"/>
          <w:sz w:val="18"/>
          <w:szCs w:val="18"/>
          <w:lang w:val="fr-CA"/>
        </w:rPr>
        <w:t xml:space="preserve"> à celle applicable par cycle à l’école.</w:t>
      </w:r>
    </w:p>
    <w:p w14:paraId="5B1D58DD" w14:textId="08899D8C"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4" w:history="1">
        <w:r w:rsidR="00565DF1" w:rsidRPr="00DE78F8">
          <w:rPr>
            <w:rFonts w:eastAsia="Times New Roman"/>
            <w:b/>
            <w:bCs/>
            <w:color w:val="000000"/>
            <w:sz w:val="18"/>
            <w:szCs w:val="18"/>
            <w:lang w:val="fr-CA"/>
          </w:rPr>
          <w:t>5.</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Les parents doivent transmettre au ministre un document décrivant le projet d’apprentissage de l’enfant au plus tard:</w:t>
      </w:r>
    </w:p>
    <w:p w14:paraId="0FE6FC31" w14:textId="773149FE"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1</w:t>
      </w:r>
      <w:r w:rsidR="00F05BF1" w:rsidRPr="00DE78F8">
        <w:rPr>
          <w:rFonts w:eastAsia="Times New Roman"/>
          <w:color w:val="333333"/>
          <w:sz w:val="18"/>
          <w:szCs w:val="18"/>
          <w:lang w:val="fr-CA"/>
        </w:rPr>
        <w:tab/>
      </w:r>
      <w:r w:rsidRPr="00DE78F8">
        <w:rPr>
          <w:rFonts w:eastAsia="Times New Roman"/>
          <w:color w:val="333333"/>
          <w:sz w:val="18"/>
          <w:szCs w:val="18"/>
          <w:lang w:val="fr-CA"/>
        </w:rPr>
        <w:t>le 30 septembre de chaque année;</w:t>
      </w:r>
    </w:p>
    <w:p w14:paraId="2B65987A" w14:textId="54308AF0"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2</w:t>
      </w:r>
      <w:r w:rsidR="00F05BF1" w:rsidRPr="00DE78F8">
        <w:rPr>
          <w:rFonts w:eastAsia="Times New Roman"/>
          <w:color w:val="333333"/>
          <w:sz w:val="18"/>
          <w:szCs w:val="18"/>
          <w:lang w:val="fr-CA"/>
        </w:rPr>
        <w:tab/>
      </w:r>
      <w:r w:rsidRPr="00DE78F8">
        <w:rPr>
          <w:rFonts w:eastAsia="Times New Roman"/>
          <w:color w:val="333333"/>
          <w:sz w:val="18"/>
          <w:szCs w:val="18"/>
          <w:lang w:val="fr-CA"/>
        </w:rPr>
        <w:t>dans le cas où l’enfant cesse de fréquenter un établissement d’enseignement au cours d’une année scolaire, dans les 30 jours de la date de cette cessation.</w:t>
      </w:r>
    </w:p>
    <w:p w14:paraId="73974E65"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Ce document indique notamment les éléments suivants:</w:t>
      </w:r>
    </w:p>
    <w:p w14:paraId="0EA75CE0" w14:textId="0AE4A344"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1</w:t>
      </w:r>
      <w:r w:rsidR="00F05BF1" w:rsidRPr="00DE78F8">
        <w:rPr>
          <w:rFonts w:eastAsia="Times New Roman"/>
          <w:color w:val="333333"/>
          <w:sz w:val="18"/>
          <w:szCs w:val="18"/>
          <w:lang w:val="fr-CA"/>
        </w:rPr>
        <w:tab/>
      </w:r>
      <w:r w:rsidRPr="00DE78F8">
        <w:rPr>
          <w:rFonts w:eastAsia="Times New Roman"/>
          <w:color w:val="333333"/>
          <w:sz w:val="18"/>
          <w:szCs w:val="18"/>
          <w:lang w:val="fr-CA"/>
        </w:rPr>
        <w:t>une description de l’approche éducative choisie;</w:t>
      </w:r>
    </w:p>
    <w:p w14:paraId="45A2AB4E" w14:textId="08B26720"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2</w:t>
      </w:r>
      <w:r w:rsidR="00F05BF1" w:rsidRPr="00DE78F8">
        <w:rPr>
          <w:rFonts w:eastAsia="Times New Roman"/>
          <w:color w:val="333333"/>
          <w:sz w:val="18"/>
          <w:szCs w:val="18"/>
          <w:lang w:val="fr-CA"/>
        </w:rPr>
        <w:tab/>
      </w:r>
      <w:r w:rsidRPr="00DE78F8">
        <w:rPr>
          <w:rFonts w:eastAsia="Times New Roman"/>
          <w:color w:val="333333"/>
          <w:sz w:val="18"/>
          <w:szCs w:val="18"/>
          <w:lang w:val="fr-CA"/>
        </w:rPr>
        <w:t>les programmes d’études visés ainsi qu’une description sommaire des activités choisies relativement à ceux-ci;</w:t>
      </w:r>
    </w:p>
    <w:p w14:paraId="0C92B671" w14:textId="4B19F72D"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3</w:t>
      </w:r>
      <w:r w:rsidR="00F05BF1" w:rsidRPr="00DE78F8">
        <w:rPr>
          <w:rFonts w:eastAsia="Times New Roman"/>
          <w:color w:val="333333"/>
          <w:sz w:val="18"/>
          <w:szCs w:val="18"/>
          <w:lang w:val="fr-CA"/>
        </w:rPr>
        <w:tab/>
      </w:r>
      <w:r w:rsidRPr="00DE78F8">
        <w:rPr>
          <w:rFonts w:eastAsia="Times New Roman"/>
          <w:color w:val="333333"/>
          <w:sz w:val="18"/>
          <w:szCs w:val="18"/>
          <w:lang w:val="fr-CA"/>
        </w:rPr>
        <w:t>les autres matières ou disciplines qui seront enseignées ainsi qu’une description sommaire des activités choisies à cette fin;</w:t>
      </w:r>
    </w:p>
    <w:p w14:paraId="736DBE20" w14:textId="31F1B64E"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4</w:t>
      </w:r>
      <w:r w:rsidR="00F05BF1" w:rsidRPr="00DE78F8">
        <w:rPr>
          <w:rFonts w:eastAsia="Times New Roman"/>
          <w:color w:val="333333"/>
          <w:sz w:val="18"/>
          <w:szCs w:val="18"/>
          <w:lang w:val="fr-CA"/>
        </w:rPr>
        <w:tab/>
      </w:r>
      <w:r w:rsidRPr="00DE78F8">
        <w:rPr>
          <w:rFonts w:eastAsia="Times New Roman"/>
          <w:color w:val="333333"/>
          <w:sz w:val="18"/>
          <w:szCs w:val="18"/>
          <w:lang w:val="fr-CA"/>
        </w:rPr>
        <w:t>les autres connaissances et compétences dont l’acquisition est visée ainsi qu’une description sommaire des activités choisies à cette fin;</w:t>
      </w:r>
    </w:p>
    <w:p w14:paraId="5423D0DA" w14:textId="5A7B573E"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5</w:t>
      </w:r>
      <w:r w:rsidR="00F05BF1" w:rsidRPr="00DE78F8">
        <w:rPr>
          <w:rFonts w:eastAsia="Times New Roman"/>
          <w:color w:val="333333"/>
          <w:sz w:val="18"/>
          <w:szCs w:val="18"/>
          <w:lang w:val="fr-CA"/>
        </w:rPr>
        <w:tab/>
      </w:r>
      <w:r w:rsidRPr="00DE78F8">
        <w:rPr>
          <w:rFonts w:eastAsia="Times New Roman"/>
          <w:color w:val="333333"/>
          <w:sz w:val="18"/>
          <w:szCs w:val="18"/>
          <w:lang w:val="fr-CA"/>
        </w:rPr>
        <w:t>les ressources éducatives qui seront utilisées;</w:t>
      </w:r>
    </w:p>
    <w:p w14:paraId="7D102584" w14:textId="71C8B98A"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6</w:t>
      </w:r>
      <w:r w:rsidR="00F05BF1" w:rsidRPr="00DE78F8">
        <w:rPr>
          <w:rFonts w:eastAsia="Times New Roman"/>
          <w:color w:val="333333"/>
          <w:sz w:val="18"/>
          <w:szCs w:val="18"/>
          <w:lang w:val="fr-CA"/>
        </w:rPr>
        <w:tab/>
      </w:r>
      <w:r w:rsidRPr="00DE78F8">
        <w:rPr>
          <w:rFonts w:eastAsia="Times New Roman"/>
          <w:color w:val="333333"/>
          <w:sz w:val="18"/>
          <w:szCs w:val="18"/>
          <w:lang w:val="fr-CA"/>
        </w:rPr>
        <w:t>un plan approximatif du temps qui sera alloué aux activités d’apprentissage;</w:t>
      </w:r>
    </w:p>
    <w:p w14:paraId="6F7C2F7D" w14:textId="6534F893"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7</w:t>
      </w:r>
      <w:r w:rsidR="00F05BF1" w:rsidRPr="00DE78F8">
        <w:rPr>
          <w:rFonts w:eastAsia="Times New Roman"/>
          <w:color w:val="333333"/>
          <w:sz w:val="18"/>
          <w:szCs w:val="18"/>
          <w:lang w:val="fr-CA"/>
        </w:rPr>
        <w:tab/>
      </w:r>
      <w:r w:rsidRPr="00DE78F8">
        <w:rPr>
          <w:rFonts w:eastAsia="Times New Roman"/>
          <w:color w:val="333333"/>
          <w:sz w:val="18"/>
          <w:szCs w:val="18"/>
          <w:lang w:val="fr-CA"/>
        </w:rPr>
        <w:t>les nom et coordonnées de toute organisation qui contribuera aux apprentissages de l’enfant ainsi qu’une description de la teneur de sa contribution;</w:t>
      </w:r>
    </w:p>
    <w:p w14:paraId="0A36B60A" w14:textId="606BAD7F"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8</w:t>
      </w:r>
      <w:r w:rsidR="00F05BF1" w:rsidRPr="00DE78F8">
        <w:rPr>
          <w:rFonts w:eastAsia="Times New Roman"/>
          <w:color w:val="333333"/>
          <w:sz w:val="18"/>
          <w:szCs w:val="18"/>
          <w:lang w:val="fr-CA"/>
        </w:rPr>
        <w:tab/>
      </w:r>
      <w:r w:rsidRPr="00DE78F8">
        <w:rPr>
          <w:rFonts w:eastAsia="Times New Roman"/>
          <w:color w:val="333333"/>
          <w:sz w:val="18"/>
          <w:szCs w:val="18"/>
          <w:lang w:val="fr-CA"/>
        </w:rPr>
        <w:t>les modalités d’évaluation de la progression de l’enfant qui seront appliquées;</w:t>
      </w:r>
    </w:p>
    <w:p w14:paraId="6FF25933" w14:textId="0EA5A409"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9</w:t>
      </w:r>
      <w:r w:rsidR="00F05BF1" w:rsidRPr="00DE78F8">
        <w:rPr>
          <w:rFonts w:eastAsia="Times New Roman"/>
          <w:color w:val="333333"/>
          <w:sz w:val="18"/>
          <w:szCs w:val="18"/>
          <w:lang w:val="fr-CA"/>
        </w:rPr>
        <w:tab/>
      </w:r>
      <w:r w:rsidRPr="00DE78F8">
        <w:rPr>
          <w:rFonts w:eastAsia="Times New Roman"/>
          <w:color w:val="333333"/>
          <w:sz w:val="18"/>
          <w:szCs w:val="18"/>
          <w:lang w:val="fr-CA"/>
        </w:rPr>
        <w:t>le dernier niveau des services éducatifs que l’enfant a reçus d’un établissement d’enseignement.</w:t>
      </w:r>
    </w:p>
    <w:p w14:paraId="639246C9" w14:textId="2D91D583"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5" w:history="1">
        <w:r w:rsidR="00565DF1" w:rsidRPr="00DE78F8">
          <w:rPr>
            <w:rFonts w:eastAsia="Times New Roman"/>
            <w:b/>
            <w:bCs/>
            <w:color w:val="000000"/>
            <w:sz w:val="18"/>
            <w:szCs w:val="18"/>
            <w:lang w:val="fr-CA"/>
          </w:rPr>
          <w:t>6.</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 ministre prête assistance aux parents qui le requièrent pour l’élaboration du projet d’apprentissage.</w:t>
      </w:r>
    </w:p>
    <w:p w14:paraId="69F27366" w14:textId="258B5286"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6" w:history="1">
        <w:r w:rsidR="00565DF1" w:rsidRPr="00DE78F8">
          <w:rPr>
            <w:rFonts w:eastAsia="Times New Roman"/>
            <w:b/>
            <w:bCs/>
            <w:color w:val="000000"/>
            <w:sz w:val="18"/>
            <w:szCs w:val="18"/>
            <w:lang w:val="fr-CA"/>
          </w:rPr>
          <w:t>7.</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 ministre examine le projet d’apprentissage soumis. Les parents transmettent au ministre tout renseignement ou document pertinent à cet examen.</w:t>
      </w:r>
    </w:p>
    <w:p w14:paraId="1541F237"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Si le projet d’apprentissage ne remplit pas les conditions et les modalités applicables, le ministre en avise par écrit les parents en y indiquant les motifs. Cet avis expose des recommandations visant à corriger la situation.</w:t>
      </w:r>
    </w:p>
    <w:p w14:paraId="1DF5D983"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Les parents doivent, dans les 30 jours d’un tel avis, soumettre au ministre un nouveau projet d’apprentissage.</w:t>
      </w:r>
    </w:p>
    <w:p w14:paraId="071CC7B1" w14:textId="580EB4E6"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7" w:history="1">
        <w:r w:rsidR="00565DF1" w:rsidRPr="00DE78F8">
          <w:rPr>
            <w:rFonts w:eastAsia="Times New Roman"/>
            <w:b/>
            <w:bCs/>
            <w:color w:val="000000"/>
            <w:sz w:val="18"/>
            <w:szCs w:val="18"/>
            <w:lang w:val="fr-CA"/>
          </w:rPr>
          <w:t>8.</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 ministre peut, sur demande des parents d’un enfant handicapé ou en difficulté d’adaptation ou d’apprentissage, le dispenser en partie des dispositions de l’article 4.</w:t>
      </w:r>
    </w:p>
    <w:p w14:paraId="198BAAA6" w14:textId="0BBC837F" w:rsidR="00565DF1" w:rsidRPr="00DE78F8" w:rsidRDefault="00565DF1" w:rsidP="00F05BF1">
      <w:pPr>
        <w:shd w:val="clear" w:color="auto" w:fill="FFFFFF"/>
        <w:tabs>
          <w:tab w:val="left" w:pos="709"/>
        </w:tabs>
        <w:spacing w:after="120"/>
        <w:ind w:left="284" w:right="475"/>
        <w:contextualSpacing w:val="0"/>
        <w:rPr>
          <w:rFonts w:eastAsia="Times New Roman"/>
          <w:color w:val="333333"/>
          <w:sz w:val="18"/>
          <w:szCs w:val="18"/>
          <w:lang w:val="fr-CA"/>
        </w:rPr>
      </w:pPr>
      <w:r w:rsidRPr="00DE78F8">
        <w:rPr>
          <w:rFonts w:eastAsia="Times New Roman"/>
          <w:color w:val="333333"/>
          <w:sz w:val="18"/>
          <w:szCs w:val="18"/>
          <w:lang w:val="fr-CA"/>
        </w:rPr>
        <w:t>§ 2.</w:t>
      </w:r>
      <w:r w:rsidR="00114997" w:rsidRPr="00DE78F8">
        <w:rPr>
          <w:rFonts w:eastAsia="Times New Roman"/>
          <w:color w:val="333333"/>
          <w:sz w:val="18"/>
          <w:szCs w:val="18"/>
          <w:lang w:val="fr-CA"/>
        </w:rPr>
        <w:t xml:space="preserve"> </w:t>
      </w:r>
      <w:r w:rsidRPr="00DE78F8">
        <w:rPr>
          <w:rFonts w:eastAsia="Times New Roman"/>
          <w:color w:val="333333"/>
          <w:sz w:val="18"/>
          <w:szCs w:val="18"/>
          <w:lang w:val="fr-CA"/>
        </w:rPr>
        <w:t>— </w:t>
      </w:r>
      <w:r w:rsidRPr="00DE78F8">
        <w:rPr>
          <w:rFonts w:eastAsia="Times New Roman"/>
          <w:i/>
          <w:iCs/>
          <w:color w:val="333333"/>
          <w:sz w:val="18"/>
          <w:szCs w:val="18"/>
          <w:lang w:val="fr-CA"/>
        </w:rPr>
        <w:t xml:space="preserve">Mise en </w:t>
      </w:r>
      <w:proofErr w:type="spellStart"/>
      <w:r w:rsidRPr="00DE78F8">
        <w:rPr>
          <w:rFonts w:eastAsia="Times New Roman"/>
          <w:i/>
          <w:iCs/>
          <w:color w:val="333333"/>
          <w:sz w:val="18"/>
          <w:szCs w:val="18"/>
          <w:lang w:val="fr-CA"/>
        </w:rPr>
        <w:t>oeuvre</w:t>
      </w:r>
      <w:proofErr w:type="spellEnd"/>
      <w:r w:rsidRPr="00DE78F8">
        <w:rPr>
          <w:rFonts w:eastAsia="Times New Roman"/>
          <w:i/>
          <w:iCs/>
          <w:color w:val="333333"/>
          <w:sz w:val="18"/>
          <w:szCs w:val="18"/>
          <w:lang w:val="fr-CA"/>
        </w:rPr>
        <w:t xml:space="preserve"> du projet d’apprentissage</w:t>
      </w:r>
    </w:p>
    <w:p w14:paraId="6ABED70F" w14:textId="4F200E91"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8" w:history="1">
        <w:r w:rsidR="00565DF1" w:rsidRPr="00DE78F8">
          <w:rPr>
            <w:rFonts w:eastAsia="Times New Roman"/>
            <w:b/>
            <w:bCs/>
            <w:color w:val="000000"/>
            <w:sz w:val="18"/>
            <w:szCs w:val="18"/>
            <w:lang w:val="fr-CA"/>
          </w:rPr>
          <w:t>9.</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 xml:space="preserve">Les parents doivent mettre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 xml:space="preserve"> le projet d’apprentissage de l’enfant au plus tard à compter:</w:t>
      </w:r>
    </w:p>
    <w:p w14:paraId="364D40CD" w14:textId="271C7771"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1</w:t>
      </w:r>
      <w:r w:rsidR="00F05BF1" w:rsidRPr="00DE78F8">
        <w:rPr>
          <w:rFonts w:eastAsia="Times New Roman"/>
          <w:color w:val="333333"/>
          <w:sz w:val="18"/>
          <w:szCs w:val="18"/>
          <w:lang w:val="fr-CA"/>
        </w:rPr>
        <w:tab/>
      </w:r>
      <w:r w:rsidRPr="00DE78F8">
        <w:rPr>
          <w:rFonts w:eastAsia="Times New Roman"/>
          <w:color w:val="333333"/>
          <w:sz w:val="18"/>
          <w:szCs w:val="18"/>
          <w:lang w:val="fr-CA"/>
        </w:rPr>
        <w:t>du 30 septembre de chaque année;</w:t>
      </w:r>
    </w:p>
    <w:p w14:paraId="4CBBD6F5" w14:textId="0D1B7D9E"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2</w:t>
      </w:r>
      <w:r w:rsidR="00F05BF1" w:rsidRPr="00DE78F8">
        <w:rPr>
          <w:rFonts w:eastAsia="Times New Roman"/>
          <w:color w:val="333333"/>
          <w:sz w:val="18"/>
          <w:szCs w:val="18"/>
          <w:lang w:val="fr-CA"/>
        </w:rPr>
        <w:tab/>
      </w:r>
      <w:r w:rsidRPr="00DE78F8">
        <w:rPr>
          <w:rFonts w:eastAsia="Times New Roman"/>
          <w:color w:val="333333"/>
          <w:sz w:val="18"/>
          <w:szCs w:val="18"/>
          <w:lang w:val="fr-CA"/>
        </w:rPr>
        <w:t>dans le cas où l’enfant cesse de fréquenter un établissement d’enseignement au cours d’une année scolaire, dans les 30 jours de la date de cette cessation.</w:t>
      </w:r>
    </w:p>
    <w:p w14:paraId="769243BB" w14:textId="150BF029"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49" w:history="1">
        <w:r w:rsidR="00565DF1" w:rsidRPr="00DE78F8">
          <w:rPr>
            <w:rFonts w:eastAsia="Times New Roman"/>
            <w:b/>
            <w:bCs/>
            <w:color w:val="000000"/>
            <w:sz w:val="18"/>
            <w:szCs w:val="18"/>
            <w:lang w:val="fr-CA"/>
          </w:rPr>
          <w:t>10.</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Les parents peuvent apporter toute modification qu’ils estiment pertinente au projet d’apprentissage soumis.</w:t>
      </w:r>
    </w:p>
    <w:p w14:paraId="643D5B09"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Ils avisent par écrit le ministre de toute modification significative apportée à celui-ci dans les 15 jours.</w:t>
      </w:r>
    </w:p>
    <w:p w14:paraId="35EA097F" w14:textId="6EED1056"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50" w:history="1">
        <w:r w:rsidR="00565DF1" w:rsidRPr="00DE78F8">
          <w:rPr>
            <w:rFonts w:eastAsia="Times New Roman"/>
            <w:b/>
            <w:bCs/>
            <w:color w:val="000000"/>
            <w:sz w:val="18"/>
            <w:szCs w:val="18"/>
            <w:lang w:val="fr-CA"/>
          </w:rPr>
          <w:t>11.</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 xml:space="preserve">Les parents dressent un état de situation écrit de la mise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 xml:space="preserve"> du projet d’apprentissage et le transmettent au ministre entre le troisième et le cinquième mois qui suivent le début de cette mise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w:t>
      </w:r>
    </w:p>
    <w:p w14:paraId="6E7B2F37"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Cet état de situation indique les activités d’apprentissage réalisées par matière ou discipline, le temps approximatif leur ayant été alloué et, le cas échéant, toute modification apportée au projet d’apprentissage.</w:t>
      </w:r>
    </w:p>
    <w:p w14:paraId="06CF4845"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Malgré le premier alinéa, dans le cas où l’enfant cesse de fréquenter un établissement d’enseignement entre le 1</w:t>
      </w:r>
      <w:r w:rsidRPr="00DE78F8">
        <w:rPr>
          <w:rFonts w:eastAsia="Times New Roman"/>
          <w:color w:val="333333"/>
          <w:sz w:val="18"/>
          <w:szCs w:val="18"/>
          <w:vertAlign w:val="superscript"/>
          <w:lang w:val="fr-CA"/>
        </w:rPr>
        <w:t>er</w:t>
      </w:r>
      <w:r w:rsidRPr="00DE78F8">
        <w:rPr>
          <w:rFonts w:eastAsia="Times New Roman"/>
          <w:color w:val="333333"/>
          <w:sz w:val="18"/>
          <w:szCs w:val="18"/>
          <w:lang w:val="fr-CA"/>
        </w:rPr>
        <w:t xml:space="preserve"> janvier et le 31 mars, l’état de situation doit être transmis au plus tard le 15 juin suivant le début de la mise en </w:t>
      </w:r>
      <w:proofErr w:type="spellStart"/>
      <w:r w:rsidRPr="00DE78F8">
        <w:rPr>
          <w:rFonts w:eastAsia="Times New Roman"/>
          <w:color w:val="333333"/>
          <w:sz w:val="18"/>
          <w:szCs w:val="18"/>
          <w:lang w:val="fr-CA"/>
        </w:rPr>
        <w:t>oeuvre</w:t>
      </w:r>
      <w:proofErr w:type="spellEnd"/>
      <w:r w:rsidRPr="00DE78F8">
        <w:rPr>
          <w:rFonts w:eastAsia="Times New Roman"/>
          <w:color w:val="333333"/>
          <w:sz w:val="18"/>
          <w:szCs w:val="18"/>
          <w:lang w:val="fr-CA"/>
        </w:rPr>
        <w:t xml:space="preserve"> du projet d’apprentissage. Dans le cas où l’enfant cesse de fréquenter un tel établissement après le 31 mars, l’état de situation est facultatif.</w:t>
      </w:r>
    </w:p>
    <w:p w14:paraId="04EA4165" w14:textId="54071DC0"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51" w:history="1">
        <w:r w:rsidR="00565DF1" w:rsidRPr="00DE78F8">
          <w:rPr>
            <w:rFonts w:eastAsia="Times New Roman"/>
            <w:b/>
            <w:bCs/>
            <w:color w:val="000000"/>
            <w:sz w:val="18"/>
            <w:szCs w:val="18"/>
            <w:lang w:val="fr-CA"/>
          </w:rPr>
          <w:t>12.</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 xml:space="preserve">Les parents et l’enfant participent à une rencontre de suivi au cours de la mise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 xml:space="preserve"> du projet d’apprentissage de l’enfant. Ils peuvent être accompagnés par la personne de leur choix lors de cette rencontre.</w:t>
      </w:r>
    </w:p>
    <w:p w14:paraId="29DB623C"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Une telle rencontre peut être tenue à l’aide de tout moyen permettant aux participants de communiquer immédiatement entre eux.</w:t>
      </w:r>
    </w:p>
    <w:p w14:paraId="60546785"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Le ministre avise par écrit les parents du moment et des modalités de cette rencontre au moins 15 jours avant sa tenue.</w:t>
      </w:r>
    </w:p>
    <w:p w14:paraId="2082459E" w14:textId="4F128115" w:rsidR="00565DF1" w:rsidRPr="00DE78F8" w:rsidRDefault="00565DF1" w:rsidP="00F05BF1">
      <w:pPr>
        <w:shd w:val="clear" w:color="auto" w:fill="FFFFFF"/>
        <w:tabs>
          <w:tab w:val="left" w:pos="709"/>
        </w:tabs>
        <w:spacing w:after="120"/>
        <w:ind w:left="284" w:right="475"/>
        <w:contextualSpacing w:val="0"/>
        <w:rPr>
          <w:rFonts w:eastAsia="Times New Roman"/>
          <w:color w:val="333333"/>
          <w:sz w:val="18"/>
          <w:szCs w:val="18"/>
          <w:lang w:val="fr-CA"/>
        </w:rPr>
      </w:pPr>
      <w:r w:rsidRPr="00DE78F8">
        <w:rPr>
          <w:rFonts w:eastAsia="Times New Roman"/>
          <w:color w:val="333333"/>
          <w:sz w:val="18"/>
          <w:szCs w:val="18"/>
          <w:lang w:val="fr-CA"/>
        </w:rPr>
        <w:t>§ 3.</w:t>
      </w:r>
      <w:r w:rsidR="00114997" w:rsidRPr="00DE78F8">
        <w:rPr>
          <w:rFonts w:eastAsia="Times New Roman"/>
          <w:color w:val="333333"/>
          <w:sz w:val="18"/>
          <w:szCs w:val="18"/>
          <w:lang w:val="fr-CA"/>
        </w:rPr>
        <w:t xml:space="preserve"> </w:t>
      </w:r>
      <w:r w:rsidRPr="00DE78F8">
        <w:rPr>
          <w:rFonts w:eastAsia="Times New Roman"/>
          <w:color w:val="333333"/>
          <w:sz w:val="18"/>
          <w:szCs w:val="18"/>
          <w:lang w:val="fr-CA"/>
        </w:rPr>
        <w:t>— </w:t>
      </w:r>
      <w:r w:rsidRPr="00DE78F8">
        <w:rPr>
          <w:rFonts w:eastAsia="Times New Roman"/>
          <w:i/>
          <w:iCs/>
          <w:color w:val="333333"/>
          <w:sz w:val="18"/>
          <w:szCs w:val="18"/>
          <w:lang w:val="fr-CA"/>
        </w:rPr>
        <w:t xml:space="preserve">Difficulté liée à la mise en </w:t>
      </w:r>
      <w:proofErr w:type="spellStart"/>
      <w:r w:rsidRPr="00DE78F8">
        <w:rPr>
          <w:rFonts w:eastAsia="Times New Roman"/>
          <w:i/>
          <w:iCs/>
          <w:color w:val="333333"/>
          <w:sz w:val="18"/>
          <w:szCs w:val="18"/>
          <w:lang w:val="fr-CA"/>
        </w:rPr>
        <w:t>oeuvre</w:t>
      </w:r>
      <w:proofErr w:type="spellEnd"/>
      <w:r w:rsidRPr="00DE78F8">
        <w:rPr>
          <w:rFonts w:eastAsia="Times New Roman"/>
          <w:i/>
          <w:iCs/>
          <w:color w:val="333333"/>
          <w:sz w:val="18"/>
          <w:szCs w:val="18"/>
          <w:lang w:val="fr-CA"/>
        </w:rPr>
        <w:t xml:space="preserve"> du projet d’apprentissage</w:t>
      </w:r>
    </w:p>
    <w:p w14:paraId="00D9948B" w14:textId="2788652F" w:rsidR="00565DF1"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52" w:history="1">
        <w:r w:rsidR="00565DF1" w:rsidRPr="00DE78F8">
          <w:rPr>
            <w:rFonts w:eastAsia="Times New Roman"/>
            <w:b/>
            <w:bCs/>
            <w:color w:val="000000"/>
            <w:sz w:val="18"/>
            <w:szCs w:val="18"/>
            <w:lang w:val="fr-CA"/>
          </w:rPr>
          <w:t>13.</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 xml:space="preserve">En cas de difficulté liée à la mise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 xml:space="preserve"> du projet d’apprentissage de l’enfant, les parents et l’enfant participent à une rencontre visant à y remédier. Ils peuvent être accompagnés par la personne de leur choix lors de cette rencontre.</w:t>
      </w:r>
    </w:p>
    <w:p w14:paraId="36243C50"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Une telle rencontre peut être tenue à l’aide de tout moyen permettant aux participants de communiquer immédiatement entre eux.</w:t>
      </w:r>
    </w:p>
    <w:p w14:paraId="272A9C29" w14:textId="77777777" w:rsidR="00565DF1" w:rsidRPr="00DE78F8" w:rsidRDefault="00565DF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r w:rsidRPr="00DE78F8">
        <w:rPr>
          <w:rFonts w:eastAsia="Times New Roman"/>
          <w:color w:val="333333"/>
          <w:sz w:val="18"/>
          <w:szCs w:val="18"/>
          <w:lang w:val="fr-CA"/>
        </w:rPr>
        <w:t>Le ministre avise par écrit les parents du moment et des modalités de cette rencontre au moins 15 jours avant sa tenue.</w:t>
      </w:r>
    </w:p>
    <w:p w14:paraId="40ECF922" w14:textId="19531E3A" w:rsidR="00810CEC" w:rsidRPr="00DE78F8" w:rsidRDefault="00647471" w:rsidP="00F05BF1">
      <w:pPr>
        <w:shd w:val="clear" w:color="auto" w:fill="FFFFFF"/>
        <w:tabs>
          <w:tab w:val="left" w:pos="709"/>
        </w:tabs>
        <w:spacing w:after="120"/>
        <w:ind w:left="284" w:right="475"/>
        <w:contextualSpacing w:val="0"/>
        <w:jc w:val="both"/>
        <w:rPr>
          <w:rFonts w:eastAsia="Times New Roman"/>
          <w:color w:val="333333"/>
          <w:sz w:val="18"/>
          <w:szCs w:val="18"/>
          <w:lang w:val="fr-CA"/>
        </w:rPr>
      </w:pPr>
      <w:hyperlink r:id="rId53" w:history="1">
        <w:r w:rsidR="00565DF1" w:rsidRPr="00DE78F8">
          <w:rPr>
            <w:rFonts w:eastAsia="Times New Roman"/>
            <w:b/>
            <w:bCs/>
            <w:color w:val="000000"/>
            <w:sz w:val="18"/>
            <w:szCs w:val="18"/>
            <w:lang w:val="fr-CA"/>
          </w:rPr>
          <w:t>14.</w:t>
        </w:r>
      </w:hyperlink>
      <w:r w:rsidR="00F05BF1" w:rsidRPr="00DE78F8">
        <w:rPr>
          <w:rFonts w:eastAsia="Times New Roman"/>
          <w:color w:val="333333"/>
          <w:sz w:val="18"/>
          <w:szCs w:val="18"/>
          <w:lang w:val="fr-CA"/>
        </w:rPr>
        <w:tab/>
      </w:r>
      <w:r w:rsidR="00565DF1" w:rsidRPr="00DE78F8">
        <w:rPr>
          <w:rFonts w:eastAsia="Times New Roman"/>
          <w:color w:val="333333"/>
          <w:sz w:val="18"/>
          <w:szCs w:val="18"/>
          <w:lang w:val="fr-CA"/>
        </w:rPr>
        <w:t xml:space="preserve">Le ministre prête assistance aux parents en cas de difficulté liée à la mise en </w:t>
      </w:r>
      <w:proofErr w:type="spellStart"/>
      <w:r w:rsidR="00565DF1" w:rsidRPr="00DE78F8">
        <w:rPr>
          <w:rFonts w:eastAsia="Times New Roman"/>
          <w:color w:val="333333"/>
          <w:sz w:val="18"/>
          <w:szCs w:val="18"/>
          <w:lang w:val="fr-CA"/>
        </w:rPr>
        <w:t>oeuvre</w:t>
      </w:r>
      <w:proofErr w:type="spellEnd"/>
      <w:r w:rsidR="00565DF1" w:rsidRPr="00DE78F8">
        <w:rPr>
          <w:rFonts w:eastAsia="Times New Roman"/>
          <w:color w:val="333333"/>
          <w:sz w:val="18"/>
          <w:szCs w:val="18"/>
          <w:lang w:val="fr-CA"/>
        </w:rPr>
        <w:t xml:space="preserve"> du projet d’apprentissage et leur soumet des recommandations visant à y remédier.</w:t>
      </w:r>
    </w:p>
    <w:p w14:paraId="24BB64B3" w14:textId="77777777" w:rsidR="00810CEC" w:rsidRDefault="00810CEC">
      <w:pPr>
        <w:rPr>
          <w:rFonts w:eastAsia="Times New Roman"/>
          <w:color w:val="333333"/>
          <w:lang w:val="fr-CA"/>
        </w:rPr>
      </w:pPr>
      <w:r>
        <w:rPr>
          <w:rFonts w:eastAsia="Times New Roman"/>
          <w:color w:val="333333"/>
          <w:lang w:val="fr-CA"/>
        </w:rPr>
        <w:br w:type="page"/>
      </w:r>
    </w:p>
    <w:p w14:paraId="4B731756" w14:textId="232C11B4" w:rsidR="00565DF1" w:rsidRPr="00A42E1B" w:rsidRDefault="00810CEC" w:rsidP="00A42E1B">
      <w:pPr>
        <w:pStyle w:val="Titre2"/>
        <w:pBdr>
          <w:top w:val="nil"/>
          <w:left w:val="nil"/>
          <w:bottom w:val="nil"/>
          <w:right w:val="nil"/>
          <w:between w:val="nil"/>
        </w:pBdr>
        <w:contextualSpacing w:val="0"/>
        <w:rPr>
          <w:rFonts w:ascii="Candara" w:hAnsi="Candara"/>
        </w:rPr>
      </w:pPr>
      <w:bookmarkStart w:id="36" w:name="_Toc47559737"/>
      <w:r w:rsidRPr="00A42E1B">
        <w:rPr>
          <w:rFonts w:ascii="Candara" w:hAnsi="Candara"/>
        </w:rPr>
        <w:t>Annexe 2</w:t>
      </w:r>
      <w:r w:rsidR="00A42E1B">
        <w:rPr>
          <w:rFonts w:ascii="Candara" w:hAnsi="Candara"/>
        </w:rPr>
        <w:t xml:space="preserve"> – Vision/Mission et objectifs</w:t>
      </w:r>
      <w:bookmarkEnd w:id="36"/>
    </w:p>
    <w:p w14:paraId="7AEF60E9" w14:textId="77777777" w:rsidR="00A42E1B" w:rsidRDefault="00A42E1B" w:rsidP="00A42E1B">
      <w:pPr>
        <w:rPr>
          <w:b/>
          <w:bCs/>
        </w:rPr>
      </w:pPr>
    </w:p>
    <w:p w14:paraId="3FF3F54A" w14:textId="27B58D03" w:rsidR="00CD57D7" w:rsidRPr="00D200DB" w:rsidRDefault="00A42E1B" w:rsidP="00A42E1B">
      <w:pPr>
        <w:rPr>
          <w:rFonts w:ascii="Candara" w:hAnsi="Candara"/>
          <w:b/>
          <w:bCs/>
          <w:sz w:val="20"/>
          <w:szCs w:val="20"/>
        </w:rPr>
      </w:pPr>
      <w:r w:rsidRPr="00D200DB">
        <w:rPr>
          <w:rFonts w:ascii="Candara" w:hAnsi="Candara"/>
          <w:b/>
          <w:bCs/>
          <w:sz w:val="20"/>
          <w:szCs w:val="20"/>
        </w:rPr>
        <w:t xml:space="preserve">Vision / </w:t>
      </w:r>
      <w:r w:rsidR="00CD57D7" w:rsidRPr="00D200DB">
        <w:rPr>
          <w:rFonts w:ascii="Candara" w:hAnsi="Candara"/>
          <w:b/>
          <w:bCs/>
          <w:sz w:val="20"/>
          <w:szCs w:val="20"/>
        </w:rPr>
        <w:t>Mission</w:t>
      </w:r>
    </w:p>
    <w:p w14:paraId="6F8D15B6" w14:textId="0B74ABA4" w:rsidR="00810CEC" w:rsidRDefault="00A93045" w:rsidP="00A42E1B">
      <w:pPr>
        <w:rPr>
          <w:rFonts w:ascii="Candara" w:hAnsi="Candara"/>
          <w:i/>
          <w:iCs/>
          <w:sz w:val="20"/>
          <w:szCs w:val="20"/>
        </w:rPr>
      </w:pPr>
      <w:r w:rsidRPr="00D200DB">
        <w:rPr>
          <w:rFonts w:ascii="Candara" w:hAnsi="Candara"/>
          <w:sz w:val="20"/>
          <w:szCs w:val="20"/>
        </w:rPr>
        <w:t>P</w:t>
      </w:r>
      <w:r w:rsidR="008A4E36" w:rsidRPr="00D200DB">
        <w:rPr>
          <w:rFonts w:ascii="Candara" w:hAnsi="Candara"/>
          <w:sz w:val="20"/>
          <w:szCs w:val="20"/>
        </w:rPr>
        <w:t>our d</w:t>
      </w:r>
      <w:r w:rsidR="00810CEC" w:rsidRPr="00D200DB">
        <w:rPr>
          <w:rFonts w:ascii="Candara" w:hAnsi="Candara"/>
          <w:sz w:val="20"/>
          <w:szCs w:val="20"/>
        </w:rPr>
        <w:t xml:space="preserve">éfinir </w:t>
      </w:r>
      <w:r w:rsidR="00391130" w:rsidRPr="00D200DB">
        <w:rPr>
          <w:rFonts w:ascii="Candara" w:hAnsi="Candara"/>
          <w:sz w:val="20"/>
          <w:szCs w:val="20"/>
        </w:rPr>
        <w:t>la mission de votre famille</w:t>
      </w:r>
      <w:r w:rsidR="008A4E36" w:rsidRPr="00D200DB">
        <w:rPr>
          <w:rFonts w:ascii="Candara" w:hAnsi="Candara"/>
          <w:sz w:val="20"/>
          <w:szCs w:val="20"/>
        </w:rPr>
        <w:t>, nous vous invitons à consulter l</w:t>
      </w:r>
      <w:r w:rsidR="00DD2B7D" w:rsidRPr="00D200DB">
        <w:rPr>
          <w:rFonts w:ascii="Candara" w:hAnsi="Candara"/>
          <w:sz w:val="20"/>
          <w:szCs w:val="20"/>
        </w:rPr>
        <w:t xml:space="preserve">’article : </w:t>
      </w:r>
      <w:hyperlink r:id="rId54" w:history="1">
        <w:r w:rsidR="00DD2B7D" w:rsidRPr="00D200DB">
          <w:rPr>
            <w:rStyle w:val="Lienhypertexte"/>
            <w:rFonts w:ascii="Candara" w:hAnsi="Candara"/>
            <w:i/>
            <w:iCs/>
            <w:sz w:val="20"/>
            <w:szCs w:val="20"/>
          </w:rPr>
          <w:t xml:space="preserve">Aider vos enfants à connaitre et aimer dieu (1) </w:t>
        </w:r>
        <w:r w:rsidR="002745C6" w:rsidRPr="00D200DB">
          <w:rPr>
            <w:rStyle w:val="Lienhypertexte"/>
            <w:rFonts w:ascii="Candara" w:hAnsi="Candara"/>
            <w:i/>
            <w:iCs/>
            <w:sz w:val="20"/>
            <w:szCs w:val="20"/>
          </w:rPr>
          <w:t>/ Établir la vision/mission de votre famille</w:t>
        </w:r>
      </w:hyperlink>
    </w:p>
    <w:p w14:paraId="15E972CB" w14:textId="77777777" w:rsidR="00D200DB" w:rsidRPr="00D200DB" w:rsidRDefault="00D200DB" w:rsidP="00A42E1B">
      <w:pPr>
        <w:rPr>
          <w:rFonts w:ascii="Candara" w:hAnsi="Candara"/>
          <w:i/>
          <w:iCs/>
          <w:sz w:val="20"/>
          <w:szCs w:val="20"/>
        </w:rPr>
      </w:pPr>
    </w:p>
    <w:p w14:paraId="2718B932" w14:textId="362813AA" w:rsidR="000970C9" w:rsidRPr="00D200DB" w:rsidRDefault="000970C9" w:rsidP="00A42E1B">
      <w:pPr>
        <w:rPr>
          <w:rFonts w:ascii="Candara" w:hAnsi="Candara"/>
          <w:b/>
          <w:bCs/>
          <w:sz w:val="20"/>
          <w:szCs w:val="20"/>
        </w:rPr>
      </w:pPr>
      <w:r w:rsidRPr="00D200DB">
        <w:rPr>
          <w:rFonts w:ascii="Candara" w:hAnsi="Candara"/>
          <w:b/>
          <w:bCs/>
          <w:sz w:val="20"/>
          <w:szCs w:val="20"/>
        </w:rPr>
        <w:t>Objectifs à long terme :</w:t>
      </w:r>
    </w:p>
    <w:p w14:paraId="3A873308" w14:textId="77777777" w:rsidR="000970C9" w:rsidRPr="00D200DB" w:rsidRDefault="000970C9" w:rsidP="00A42E1B">
      <w:pPr>
        <w:rPr>
          <w:rFonts w:ascii="Candara" w:hAnsi="Candara"/>
          <w:sz w:val="20"/>
          <w:szCs w:val="20"/>
        </w:rPr>
      </w:pPr>
    </w:p>
    <w:p w14:paraId="7A85715A" w14:textId="77777777" w:rsidR="000970C9" w:rsidRPr="00D200DB" w:rsidRDefault="000970C9" w:rsidP="00D200DB">
      <w:pPr>
        <w:rPr>
          <w:rFonts w:ascii="Candara" w:hAnsi="Candara"/>
        </w:rPr>
      </w:pPr>
      <w:r w:rsidRPr="00D200DB">
        <w:rPr>
          <w:rFonts w:ascii="Candara" w:hAnsi="Candara"/>
        </w:rPr>
        <w:t>Commencez par déterminer ce que votre enfant doit avoir acquis à la fin de son école-maison.</w:t>
      </w:r>
    </w:p>
    <w:p w14:paraId="53A3BD0B" w14:textId="77777777" w:rsidR="000970C9" w:rsidRPr="00D200DB" w:rsidRDefault="000970C9" w:rsidP="00D200DB">
      <w:pPr>
        <w:rPr>
          <w:rFonts w:ascii="Candara" w:hAnsi="Candara"/>
        </w:rPr>
      </w:pPr>
    </w:p>
    <w:p w14:paraId="317F2010" w14:textId="77777777" w:rsidR="00F37FDB" w:rsidRDefault="000970C9" w:rsidP="00D200DB">
      <w:pPr>
        <w:rPr>
          <w:rFonts w:ascii="Candara" w:hAnsi="Candara"/>
        </w:rPr>
      </w:pPr>
      <w:r w:rsidRPr="00D200DB">
        <w:rPr>
          <w:rFonts w:ascii="Candara" w:hAnsi="Candara"/>
        </w:rPr>
        <w:t xml:space="preserve">Les objectifs d'apprentissage </w:t>
      </w:r>
      <w:r w:rsidR="00F37FDB">
        <w:rPr>
          <w:rFonts w:ascii="Candara" w:hAnsi="Candara"/>
        </w:rPr>
        <w:t>à long terme</w:t>
      </w:r>
      <w:r w:rsidRPr="00D200DB">
        <w:rPr>
          <w:rFonts w:ascii="Candara" w:hAnsi="Candara"/>
        </w:rPr>
        <w:t xml:space="preserve"> précisent les changements internes et durables. Ils doivent indiquer ce que l’enfant sera en mesure d’être et d’accomplir au terme de son école-maison. </w:t>
      </w:r>
    </w:p>
    <w:p w14:paraId="4823F63D" w14:textId="77777777" w:rsidR="00F37FDB" w:rsidRDefault="00F37FDB" w:rsidP="00D200DB">
      <w:pPr>
        <w:rPr>
          <w:rFonts w:ascii="Candara" w:hAnsi="Candara"/>
        </w:rPr>
      </w:pPr>
    </w:p>
    <w:p w14:paraId="2652DC2F" w14:textId="74FDD010" w:rsidR="000970C9" w:rsidRPr="00D200DB" w:rsidRDefault="000970C9" w:rsidP="00D200DB">
      <w:pPr>
        <w:rPr>
          <w:rFonts w:ascii="Candara" w:hAnsi="Candara"/>
        </w:rPr>
      </w:pPr>
      <w:r w:rsidRPr="00D200DB">
        <w:rPr>
          <w:rFonts w:ascii="Candara" w:hAnsi="Candara"/>
        </w:rPr>
        <w:t>Établir des objectifs à long terme personnalisés pour chaque enfant et qui permettent de développer :</w:t>
      </w:r>
    </w:p>
    <w:p w14:paraId="53D5C393" w14:textId="465D4889" w:rsidR="000970C9" w:rsidRPr="00D200DB" w:rsidRDefault="000970C9" w:rsidP="00D200DB">
      <w:pPr>
        <w:pStyle w:val="Paragraphedeliste"/>
        <w:numPr>
          <w:ilvl w:val="0"/>
          <w:numId w:val="36"/>
        </w:numPr>
        <w:rPr>
          <w:rFonts w:ascii="Candara" w:hAnsi="Candara"/>
        </w:rPr>
      </w:pPr>
      <w:r w:rsidRPr="00D200DB">
        <w:rPr>
          <w:rFonts w:ascii="Candara" w:hAnsi="Candara"/>
        </w:rPr>
        <w:t>sa personnalité ;</w:t>
      </w:r>
    </w:p>
    <w:p w14:paraId="4ABCC9B3" w14:textId="3F9A1CA5" w:rsidR="000970C9" w:rsidRPr="00D200DB" w:rsidRDefault="000970C9" w:rsidP="00D200DB">
      <w:pPr>
        <w:pStyle w:val="Paragraphedeliste"/>
        <w:numPr>
          <w:ilvl w:val="0"/>
          <w:numId w:val="36"/>
        </w:numPr>
        <w:rPr>
          <w:rFonts w:ascii="Candara" w:hAnsi="Candara"/>
        </w:rPr>
      </w:pPr>
      <w:r w:rsidRPr="00D200DB">
        <w:rPr>
          <w:rFonts w:ascii="Candara" w:hAnsi="Candara"/>
        </w:rPr>
        <w:t>ses talents ;</w:t>
      </w:r>
    </w:p>
    <w:p w14:paraId="6C5A80C1" w14:textId="66603764" w:rsidR="000970C9" w:rsidRPr="00D200DB" w:rsidRDefault="000970C9" w:rsidP="00D200DB">
      <w:pPr>
        <w:pStyle w:val="Paragraphedeliste"/>
        <w:numPr>
          <w:ilvl w:val="0"/>
          <w:numId w:val="36"/>
        </w:numPr>
        <w:rPr>
          <w:rFonts w:ascii="Candara" w:hAnsi="Candara"/>
        </w:rPr>
      </w:pPr>
      <w:r w:rsidRPr="00D200DB">
        <w:rPr>
          <w:rFonts w:ascii="Candara" w:hAnsi="Candara"/>
        </w:rPr>
        <w:t>ses capacités ;</w:t>
      </w:r>
    </w:p>
    <w:p w14:paraId="1439EB52" w14:textId="3AC98C86" w:rsidR="00AD4CE6" w:rsidRPr="00D200DB" w:rsidRDefault="00AD4CE6" w:rsidP="00D200DB">
      <w:pPr>
        <w:pStyle w:val="Paragraphedeliste"/>
        <w:numPr>
          <w:ilvl w:val="0"/>
          <w:numId w:val="36"/>
        </w:numPr>
        <w:rPr>
          <w:rFonts w:ascii="Candara" w:hAnsi="Candara"/>
        </w:rPr>
      </w:pPr>
      <w:r w:rsidRPr="00D200DB">
        <w:rPr>
          <w:rFonts w:ascii="Candara" w:hAnsi="Candara"/>
        </w:rPr>
        <w:t>son caractère spirituel.</w:t>
      </w:r>
    </w:p>
    <w:p w14:paraId="06D0D7A9" w14:textId="77777777" w:rsidR="000970C9" w:rsidRPr="00D200DB" w:rsidRDefault="000970C9" w:rsidP="00A42E1B">
      <w:pPr>
        <w:rPr>
          <w:rFonts w:ascii="Candara" w:hAnsi="Candara"/>
          <w:color w:val="666666"/>
          <w:sz w:val="20"/>
          <w:szCs w:val="20"/>
          <w:shd w:val="clear" w:color="auto" w:fill="FFFFFF"/>
        </w:rPr>
      </w:pPr>
    </w:p>
    <w:p w14:paraId="0C66848D" w14:textId="77777777" w:rsidR="000970C9" w:rsidRPr="00F37FDB" w:rsidRDefault="000970C9" w:rsidP="00A42E1B">
      <w:pPr>
        <w:rPr>
          <w:rFonts w:ascii="Candara" w:hAnsi="Candara"/>
          <w:b/>
          <w:bCs/>
          <w:sz w:val="20"/>
          <w:szCs w:val="20"/>
        </w:rPr>
      </w:pPr>
      <w:r w:rsidRPr="00F37FDB">
        <w:rPr>
          <w:rFonts w:ascii="Candara" w:hAnsi="Candara"/>
          <w:b/>
          <w:bCs/>
          <w:sz w:val="20"/>
          <w:szCs w:val="20"/>
        </w:rPr>
        <w:t>Objectifs à court terme</w:t>
      </w:r>
    </w:p>
    <w:p w14:paraId="599ABFF1" w14:textId="77777777" w:rsidR="00A93045" w:rsidRPr="00D200DB" w:rsidRDefault="00A93045" w:rsidP="00A42E1B">
      <w:pPr>
        <w:rPr>
          <w:rFonts w:ascii="Candara" w:hAnsi="Candara"/>
          <w:sz w:val="20"/>
          <w:szCs w:val="20"/>
        </w:rPr>
      </w:pPr>
    </w:p>
    <w:p w14:paraId="53F7CBFF" w14:textId="45D4AECB" w:rsidR="000970C9" w:rsidRPr="00D200DB" w:rsidRDefault="000970C9" w:rsidP="00A42E1B">
      <w:pPr>
        <w:rPr>
          <w:rFonts w:ascii="Candara" w:hAnsi="Candara"/>
          <w:sz w:val="20"/>
          <w:szCs w:val="20"/>
        </w:rPr>
      </w:pPr>
      <w:r w:rsidRPr="00D200DB">
        <w:rPr>
          <w:rFonts w:ascii="Candara" w:hAnsi="Candara"/>
          <w:sz w:val="20"/>
          <w:szCs w:val="20"/>
        </w:rPr>
        <w:t xml:space="preserve">L’objectif </w:t>
      </w:r>
      <w:r w:rsidR="00F37FDB">
        <w:rPr>
          <w:rFonts w:ascii="Candara" w:hAnsi="Candara"/>
          <w:sz w:val="20"/>
          <w:szCs w:val="20"/>
        </w:rPr>
        <w:t>à court terme</w:t>
      </w:r>
      <w:r w:rsidRPr="00D200DB">
        <w:rPr>
          <w:rFonts w:ascii="Candara" w:hAnsi="Candara"/>
          <w:sz w:val="20"/>
          <w:szCs w:val="20"/>
        </w:rPr>
        <w:t xml:space="preserve"> formule, de la façon la plus précise possible, la compétence qu’un enfant doit acquérir ou améliorer pendant ou au terme d’une situation d’apprentissage. </w:t>
      </w:r>
    </w:p>
    <w:p w14:paraId="5B715BBB" w14:textId="77777777" w:rsidR="00A93045" w:rsidRPr="00D200DB" w:rsidRDefault="00A93045" w:rsidP="00A42E1B">
      <w:pPr>
        <w:rPr>
          <w:rFonts w:ascii="Candara" w:hAnsi="Candara"/>
          <w:sz w:val="20"/>
          <w:szCs w:val="20"/>
        </w:rPr>
      </w:pPr>
    </w:p>
    <w:p w14:paraId="6459C702" w14:textId="1828F7DF" w:rsidR="000970C9" w:rsidRPr="00D200DB" w:rsidRDefault="000970C9" w:rsidP="00A42E1B">
      <w:pPr>
        <w:rPr>
          <w:rFonts w:ascii="Candara" w:hAnsi="Candara"/>
          <w:sz w:val="20"/>
          <w:szCs w:val="20"/>
        </w:rPr>
      </w:pPr>
      <w:r w:rsidRPr="00D200DB">
        <w:rPr>
          <w:rFonts w:ascii="Candara" w:hAnsi="Candara"/>
          <w:sz w:val="20"/>
          <w:szCs w:val="20"/>
        </w:rPr>
        <w:t>Déterminer les compétences à développer et les habiletés à acquérir dans trois grands domaines : l’apprentissage cognitif, l’apprentissage psychomoteur et l’apprentissage socioaffectif.</w:t>
      </w:r>
    </w:p>
    <w:p w14:paraId="76B9EC11" w14:textId="77777777" w:rsidR="00A93045" w:rsidRPr="00D200DB" w:rsidRDefault="00A93045" w:rsidP="00A42E1B">
      <w:pPr>
        <w:rPr>
          <w:rFonts w:ascii="Candara" w:hAnsi="Candara"/>
          <w:sz w:val="20"/>
          <w:szCs w:val="20"/>
        </w:rPr>
      </w:pPr>
    </w:p>
    <w:p w14:paraId="63347B9B" w14:textId="5DA7126D" w:rsidR="000970C9" w:rsidRPr="00F37FDB" w:rsidRDefault="000970C9" w:rsidP="00A42E1B">
      <w:pPr>
        <w:rPr>
          <w:rFonts w:ascii="Candara" w:hAnsi="Candara"/>
          <w:sz w:val="20"/>
          <w:szCs w:val="20"/>
        </w:rPr>
      </w:pPr>
      <w:r w:rsidRPr="00F37FDB">
        <w:rPr>
          <w:rFonts w:ascii="Candara" w:hAnsi="Candara"/>
          <w:sz w:val="20"/>
          <w:szCs w:val="20"/>
        </w:rPr>
        <w:t>Utiliser un verbe d’action pour indiquer ce que l’enfant sera en mesure d’accomplir ou l’action qu’il pourra entreprendre et ajouter un complément de l’action précis et qui constitue le résultat de l’objectif d’apprentissage.</w:t>
      </w:r>
    </w:p>
    <w:p w14:paraId="6D7AB5D6" w14:textId="5414977D" w:rsidR="00A93045" w:rsidRPr="00D200DB" w:rsidRDefault="00A93045" w:rsidP="00A42E1B">
      <w:pPr>
        <w:rPr>
          <w:rFonts w:ascii="Candara" w:hAnsi="Candara"/>
          <w:color w:val="666666"/>
          <w:sz w:val="20"/>
          <w:szCs w:val="20"/>
          <w:shd w:val="clear" w:color="auto" w:fill="FFFFFF"/>
        </w:rPr>
      </w:pPr>
    </w:p>
    <w:p w14:paraId="350469F5" w14:textId="54B39464" w:rsidR="00A93045" w:rsidRDefault="00393C6B" w:rsidP="00A42E1B">
      <w:pPr>
        <w:rPr>
          <w:rFonts w:ascii="Candara" w:hAnsi="Candara"/>
          <w:sz w:val="20"/>
          <w:szCs w:val="20"/>
        </w:rPr>
      </w:pPr>
      <w:r>
        <w:rPr>
          <w:rFonts w:ascii="Candara" w:hAnsi="Candara"/>
          <w:sz w:val="20"/>
          <w:szCs w:val="20"/>
        </w:rPr>
        <w:t>Pour vous aider à formuler des objectifs, n</w:t>
      </w:r>
      <w:r w:rsidR="00F37FDB" w:rsidRPr="00D200DB">
        <w:rPr>
          <w:rFonts w:ascii="Candara" w:hAnsi="Candara"/>
          <w:sz w:val="20"/>
          <w:szCs w:val="20"/>
        </w:rPr>
        <w:t xml:space="preserve">ous vous invitons à consulter </w:t>
      </w:r>
      <w:r w:rsidR="00F37FDB">
        <w:rPr>
          <w:rFonts w:ascii="Candara" w:hAnsi="Candara"/>
          <w:sz w:val="20"/>
          <w:szCs w:val="20"/>
        </w:rPr>
        <w:t xml:space="preserve">les ressources suivantes pour </w:t>
      </w:r>
    </w:p>
    <w:p w14:paraId="0850A749" w14:textId="77777777" w:rsidR="00393C6B" w:rsidRPr="00D200DB" w:rsidRDefault="00393C6B" w:rsidP="00A42E1B">
      <w:pPr>
        <w:rPr>
          <w:rFonts w:ascii="Candara" w:hAnsi="Candara"/>
          <w:color w:val="666666"/>
          <w:sz w:val="20"/>
          <w:szCs w:val="20"/>
          <w:shd w:val="clear" w:color="auto" w:fill="FFFFFF"/>
        </w:rPr>
      </w:pPr>
    </w:p>
    <w:p w14:paraId="3AE43212" w14:textId="77777777" w:rsidR="000970C9" w:rsidRPr="00D200DB" w:rsidRDefault="00647471" w:rsidP="00A42E1B">
      <w:pPr>
        <w:rPr>
          <w:rStyle w:val="Lienhypertexte"/>
          <w:rFonts w:ascii="Candara" w:hAnsi="Candara" w:cstheme="minorBidi"/>
          <w:sz w:val="20"/>
          <w:szCs w:val="20"/>
        </w:rPr>
      </w:pPr>
      <w:hyperlink r:id="rId55" w:history="1">
        <w:r w:rsidR="000970C9" w:rsidRPr="00D200DB">
          <w:rPr>
            <w:rStyle w:val="Lienhypertexte"/>
            <w:rFonts w:ascii="Candara" w:hAnsi="Candara" w:cstheme="minorBidi"/>
            <w:sz w:val="20"/>
            <w:szCs w:val="20"/>
          </w:rPr>
          <w:t>Niveau par niveau, les défis de la rentrée</w:t>
        </w:r>
      </w:hyperlink>
    </w:p>
    <w:p w14:paraId="5F61B6AD" w14:textId="77777777" w:rsidR="000970C9" w:rsidRPr="00D200DB" w:rsidRDefault="000970C9" w:rsidP="00A42E1B">
      <w:pPr>
        <w:rPr>
          <w:rFonts w:ascii="Candara" w:hAnsi="Candara"/>
          <w:sz w:val="20"/>
          <w:szCs w:val="20"/>
        </w:rPr>
      </w:pPr>
    </w:p>
    <w:p w14:paraId="42A9F865" w14:textId="77777777" w:rsidR="000970C9" w:rsidRPr="00D200DB" w:rsidRDefault="000970C9" w:rsidP="00A42E1B">
      <w:pPr>
        <w:rPr>
          <w:rFonts w:ascii="Candara" w:hAnsi="Candara"/>
          <w:sz w:val="20"/>
          <w:szCs w:val="20"/>
        </w:rPr>
      </w:pPr>
      <w:r w:rsidRPr="00D200DB">
        <w:rPr>
          <w:rFonts w:ascii="Candara" w:hAnsi="Candara"/>
          <w:sz w:val="20"/>
          <w:szCs w:val="20"/>
        </w:rPr>
        <w:t xml:space="preserve">L’apprentissage cognitif, l’apprentissage psychomoteur </w:t>
      </w:r>
    </w:p>
    <w:p w14:paraId="0DAB039A" w14:textId="77777777" w:rsidR="000970C9" w:rsidRPr="00D200DB" w:rsidRDefault="00647471" w:rsidP="00393C6B">
      <w:pPr>
        <w:ind w:left="720"/>
        <w:rPr>
          <w:rFonts w:ascii="Candara" w:hAnsi="Candara"/>
          <w:sz w:val="20"/>
          <w:szCs w:val="20"/>
        </w:rPr>
      </w:pPr>
      <w:hyperlink r:id="rId56" w:tgtFrame="_blank" w:history="1">
        <w:r w:rsidR="000970C9" w:rsidRPr="00D200DB">
          <w:rPr>
            <w:rStyle w:val="lev"/>
            <w:rFonts w:ascii="Candara" w:hAnsi="Candara"/>
            <w:color w:val="0C9AD1"/>
            <w:sz w:val="20"/>
            <w:szCs w:val="20"/>
            <w:bdr w:val="none" w:sz="0" w:space="0" w:color="auto" w:frame="1"/>
          </w:rPr>
          <w:t>Tableau synthèse, développement 6-12 ans</w:t>
        </w:r>
      </w:hyperlink>
      <w:r w:rsidR="000970C9" w:rsidRPr="00D200DB">
        <w:rPr>
          <w:rFonts w:ascii="Candara" w:hAnsi="Candara"/>
          <w:sz w:val="20"/>
          <w:szCs w:val="20"/>
        </w:rPr>
        <w:t xml:space="preserve"> </w:t>
      </w:r>
    </w:p>
    <w:p w14:paraId="74B5D44E" w14:textId="77777777" w:rsidR="000970C9" w:rsidRPr="00D200DB" w:rsidRDefault="00647471" w:rsidP="00393C6B">
      <w:pPr>
        <w:ind w:left="720"/>
        <w:rPr>
          <w:rFonts w:ascii="Candara" w:hAnsi="Candara"/>
          <w:sz w:val="20"/>
          <w:szCs w:val="20"/>
        </w:rPr>
      </w:pPr>
      <w:hyperlink r:id="rId57" w:history="1">
        <w:r w:rsidR="000970C9" w:rsidRPr="00D200DB">
          <w:rPr>
            <w:rStyle w:val="Lienhypertexte"/>
            <w:rFonts w:ascii="Candara" w:hAnsi="Candara"/>
            <w:sz w:val="20"/>
            <w:szCs w:val="20"/>
          </w:rPr>
          <w:t>Le développement de l'enfant au quotidien de 6 à 12 ans</w:t>
        </w:r>
      </w:hyperlink>
    </w:p>
    <w:p w14:paraId="7E9E985D" w14:textId="77777777" w:rsidR="000970C9" w:rsidRPr="00D200DB" w:rsidRDefault="00647471" w:rsidP="00393C6B">
      <w:pPr>
        <w:ind w:left="720"/>
        <w:rPr>
          <w:rFonts w:ascii="Candara" w:hAnsi="Candara"/>
          <w:color w:val="636363"/>
          <w:sz w:val="20"/>
          <w:szCs w:val="20"/>
        </w:rPr>
      </w:pPr>
      <w:hyperlink r:id="rId58" w:history="1">
        <w:r w:rsidR="000970C9" w:rsidRPr="00D200DB">
          <w:rPr>
            <w:rStyle w:val="Lienhypertexte"/>
            <w:rFonts w:ascii="Candara" w:hAnsi="Candara"/>
            <w:color w:val="4D4D4D"/>
            <w:sz w:val="20"/>
            <w:szCs w:val="20"/>
            <w:bdr w:val="none" w:sz="0" w:space="0" w:color="auto" w:frame="1"/>
          </w:rPr>
          <w:t>Francine Ferland</w:t>
        </w:r>
      </w:hyperlink>
    </w:p>
    <w:p w14:paraId="25481482" w14:textId="77777777" w:rsidR="000970C9" w:rsidRPr="00D200DB" w:rsidRDefault="00647471" w:rsidP="00393C6B">
      <w:pPr>
        <w:ind w:left="720"/>
        <w:rPr>
          <w:rFonts w:ascii="Candara" w:hAnsi="Candara"/>
          <w:color w:val="636363"/>
          <w:sz w:val="20"/>
          <w:szCs w:val="20"/>
        </w:rPr>
      </w:pPr>
      <w:hyperlink r:id="rId59" w:history="1">
        <w:r w:rsidR="000970C9" w:rsidRPr="00D200DB">
          <w:rPr>
            <w:rStyle w:val="lev"/>
            <w:rFonts w:ascii="Candara" w:hAnsi="Candara"/>
            <w:color w:val="0C9AD1"/>
            <w:sz w:val="20"/>
            <w:szCs w:val="20"/>
            <w:bdr w:val="none" w:sz="0" w:space="0" w:color="auto" w:frame="1"/>
          </w:rPr>
          <w:t>Collection du CHU Sainte-Justine pour les parents</w:t>
        </w:r>
      </w:hyperlink>
    </w:p>
    <w:p w14:paraId="59478848" w14:textId="77777777" w:rsidR="000970C9" w:rsidRPr="00D200DB" w:rsidRDefault="000970C9" w:rsidP="00A42E1B">
      <w:pPr>
        <w:rPr>
          <w:rFonts w:ascii="Candara" w:hAnsi="Candara"/>
          <w:sz w:val="20"/>
          <w:szCs w:val="20"/>
        </w:rPr>
      </w:pPr>
    </w:p>
    <w:p w14:paraId="28440FD2" w14:textId="77777777" w:rsidR="000970C9" w:rsidRPr="00D200DB" w:rsidRDefault="000970C9" w:rsidP="00A42E1B">
      <w:pPr>
        <w:rPr>
          <w:rFonts w:ascii="Candara" w:hAnsi="Candara"/>
          <w:sz w:val="20"/>
          <w:szCs w:val="20"/>
        </w:rPr>
      </w:pPr>
      <w:r w:rsidRPr="00D200DB">
        <w:rPr>
          <w:rFonts w:ascii="Candara" w:hAnsi="Candara"/>
          <w:sz w:val="20"/>
          <w:szCs w:val="20"/>
        </w:rPr>
        <w:t>L’apprentissage socioaffectif et l’apprentissage spirituel</w:t>
      </w:r>
    </w:p>
    <w:p w14:paraId="561FA0B6" w14:textId="77777777" w:rsidR="000970C9" w:rsidRPr="00D200DB" w:rsidRDefault="000970C9" w:rsidP="00393C6B">
      <w:pPr>
        <w:ind w:left="720"/>
        <w:rPr>
          <w:rFonts w:ascii="Candara" w:hAnsi="Candara"/>
          <w:sz w:val="20"/>
          <w:szCs w:val="20"/>
        </w:rPr>
      </w:pPr>
      <w:r w:rsidRPr="00D200DB">
        <w:rPr>
          <w:rFonts w:ascii="Candara" w:hAnsi="Candara"/>
          <w:sz w:val="20"/>
          <w:szCs w:val="20"/>
        </w:rPr>
        <w:t>Le salut : Conduire vos enfants vers Jésus</w:t>
      </w:r>
    </w:p>
    <w:p w14:paraId="16655384" w14:textId="77777777" w:rsidR="000970C9" w:rsidRPr="00393C6B" w:rsidRDefault="00647471" w:rsidP="00393C6B">
      <w:pPr>
        <w:pStyle w:val="Paragraphedeliste"/>
        <w:numPr>
          <w:ilvl w:val="0"/>
          <w:numId w:val="37"/>
        </w:numPr>
        <w:rPr>
          <w:rFonts w:ascii="Candara" w:hAnsi="Candara"/>
          <w:sz w:val="20"/>
          <w:szCs w:val="20"/>
        </w:rPr>
      </w:pPr>
      <w:hyperlink r:id="rId60" w:tooltip="Permanent Link: Conduire vos enfants vers Jésus" w:history="1">
        <w:r w:rsidR="000970C9" w:rsidRPr="00393C6B">
          <w:rPr>
            <w:rStyle w:val="Lienhypertexte"/>
            <w:rFonts w:ascii="Candara" w:hAnsi="Candara"/>
            <w:sz w:val="20"/>
            <w:szCs w:val="20"/>
          </w:rPr>
          <w:t>Conduire vos enfants vers Jésus</w:t>
        </w:r>
      </w:hyperlink>
    </w:p>
    <w:p w14:paraId="4841A9EC" w14:textId="77777777" w:rsidR="000970C9" w:rsidRPr="00393C6B" w:rsidRDefault="00647471" w:rsidP="00393C6B">
      <w:pPr>
        <w:pStyle w:val="Paragraphedeliste"/>
        <w:numPr>
          <w:ilvl w:val="0"/>
          <w:numId w:val="37"/>
        </w:numPr>
        <w:rPr>
          <w:rFonts w:ascii="Candara" w:hAnsi="Candara"/>
          <w:sz w:val="20"/>
          <w:szCs w:val="20"/>
        </w:rPr>
      </w:pPr>
      <w:hyperlink r:id="rId61" w:tooltip="Permanent Link: Des dévotions en famille que les enfants apprécient" w:history="1">
        <w:r w:rsidR="000970C9" w:rsidRPr="00393C6B">
          <w:rPr>
            <w:rStyle w:val="Lienhypertexte"/>
            <w:rFonts w:ascii="Candara" w:hAnsi="Candara"/>
            <w:sz w:val="20"/>
            <w:szCs w:val="20"/>
          </w:rPr>
          <w:t>Des dévotions en famille que les enfants apprécient</w:t>
        </w:r>
      </w:hyperlink>
    </w:p>
    <w:p w14:paraId="1A209AB4" w14:textId="77777777" w:rsidR="000970C9" w:rsidRPr="00393C6B" w:rsidRDefault="00647471" w:rsidP="00393C6B">
      <w:pPr>
        <w:pStyle w:val="Paragraphedeliste"/>
        <w:numPr>
          <w:ilvl w:val="0"/>
          <w:numId w:val="37"/>
        </w:numPr>
        <w:rPr>
          <w:rFonts w:ascii="Candara" w:hAnsi="Candara"/>
          <w:sz w:val="20"/>
          <w:szCs w:val="20"/>
        </w:rPr>
      </w:pPr>
      <w:hyperlink r:id="rId62" w:tooltip="Permanent Link: Les bienfaits de border ses enfants : faire du coucher un temps riche et précieux" w:history="1">
        <w:r w:rsidR="000970C9" w:rsidRPr="00393C6B">
          <w:rPr>
            <w:rStyle w:val="Lienhypertexte"/>
            <w:rFonts w:ascii="Candara" w:hAnsi="Candara"/>
            <w:sz w:val="20"/>
            <w:szCs w:val="20"/>
          </w:rPr>
          <w:t>Les bienfaits de border ses enfants : faire du coucher un temps riche et précieux</w:t>
        </w:r>
      </w:hyperlink>
    </w:p>
    <w:p w14:paraId="6FDBA84E" w14:textId="77777777" w:rsidR="000970C9" w:rsidRPr="00D200DB" w:rsidRDefault="000970C9" w:rsidP="00393C6B">
      <w:pPr>
        <w:ind w:left="720"/>
        <w:rPr>
          <w:rFonts w:ascii="Candara" w:hAnsi="Candara"/>
          <w:sz w:val="20"/>
          <w:szCs w:val="20"/>
        </w:rPr>
      </w:pPr>
      <w:r w:rsidRPr="00D200DB">
        <w:rPr>
          <w:rFonts w:ascii="Candara" w:hAnsi="Candara"/>
          <w:sz w:val="20"/>
          <w:szCs w:val="20"/>
        </w:rPr>
        <w:t>La fondation de la foi</w:t>
      </w:r>
    </w:p>
    <w:p w14:paraId="58D4AC06" w14:textId="77777777" w:rsidR="000970C9" w:rsidRPr="00393C6B" w:rsidRDefault="00647471" w:rsidP="00393C6B">
      <w:pPr>
        <w:pStyle w:val="Paragraphedeliste"/>
        <w:numPr>
          <w:ilvl w:val="0"/>
          <w:numId w:val="38"/>
        </w:numPr>
        <w:rPr>
          <w:rFonts w:ascii="Candara" w:hAnsi="Candara"/>
          <w:sz w:val="20"/>
          <w:szCs w:val="20"/>
        </w:rPr>
      </w:pPr>
      <w:hyperlink r:id="rId63" w:tooltip="Permanent Link: Petit traité d’apologétique pour les enfants" w:history="1">
        <w:r w:rsidR="000970C9" w:rsidRPr="00393C6B">
          <w:rPr>
            <w:rStyle w:val="Lienhypertexte"/>
            <w:rFonts w:ascii="Candara" w:hAnsi="Candara"/>
            <w:sz w:val="20"/>
            <w:szCs w:val="20"/>
          </w:rPr>
          <w:t>Petit traité d’apologétique pour les enfants</w:t>
        </w:r>
      </w:hyperlink>
    </w:p>
    <w:p w14:paraId="71D84D66" w14:textId="77777777" w:rsidR="000970C9" w:rsidRPr="00393C6B" w:rsidRDefault="00647471" w:rsidP="00393C6B">
      <w:pPr>
        <w:pStyle w:val="Paragraphedeliste"/>
        <w:numPr>
          <w:ilvl w:val="0"/>
          <w:numId w:val="38"/>
        </w:numPr>
        <w:rPr>
          <w:rFonts w:ascii="Candara" w:hAnsi="Candara"/>
          <w:sz w:val="20"/>
          <w:szCs w:val="20"/>
        </w:rPr>
      </w:pPr>
      <w:hyperlink r:id="rId64" w:tooltip="Permanent Link: La grande Histoire" w:history="1">
        <w:r w:rsidR="000970C9" w:rsidRPr="00393C6B">
          <w:rPr>
            <w:rStyle w:val="Lienhypertexte"/>
            <w:rFonts w:ascii="Candara" w:hAnsi="Candara"/>
            <w:sz w:val="20"/>
            <w:szCs w:val="20"/>
          </w:rPr>
          <w:t>La grande Histoire</w:t>
        </w:r>
      </w:hyperlink>
    </w:p>
    <w:p w14:paraId="121E3F7D" w14:textId="77777777" w:rsidR="000970C9" w:rsidRPr="00393C6B" w:rsidRDefault="00647471" w:rsidP="00393C6B">
      <w:pPr>
        <w:pStyle w:val="Paragraphedeliste"/>
        <w:numPr>
          <w:ilvl w:val="0"/>
          <w:numId w:val="38"/>
        </w:numPr>
        <w:rPr>
          <w:rFonts w:ascii="Candara" w:hAnsi="Candara"/>
          <w:color w:val="0000FF"/>
          <w:sz w:val="20"/>
          <w:szCs w:val="20"/>
          <w:u w:val="single"/>
        </w:rPr>
      </w:pPr>
      <w:hyperlink r:id="rId65" w:tooltip="Permanent Link: Encourager la foi de votre ado" w:history="1">
        <w:r w:rsidR="000970C9" w:rsidRPr="00393C6B">
          <w:rPr>
            <w:rStyle w:val="Lienhypertexte"/>
            <w:rFonts w:ascii="Candara" w:hAnsi="Candara"/>
            <w:sz w:val="20"/>
            <w:szCs w:val="20"/>
          </w:rPr>
          <w:t>Encourager la foi de votre ado</w:t>
        </w:r>
      </w:hyperlink>
    </w:p>
    <w:p w14:paraId="2D765496" w14:textId="77777777" w:rsidR="000970C9" w:rsidRPr="00393C6B" w:rsidRDefault="000970C9" w:rsidP="00393C6B">
      <w:pPr>
        <w:pStyle w:val="Paragraphedeliste"/>
        <w:numPr>
          <w:ilvl w:val="0"/>
          <w:numId w:val="38"/>
        </w:numPr>
        <w:rPr>
          <w:rStyle w:val="Lienhypertexte"/>
          <w:rFonts w:ascii="Candara" w:hAnsi="Candara"/>
          <w:sz w:val="20"/>
          <w:szCs w:val="20"/>
        </w:rPr>
      </w:pPr>
      <w:r w:rsidRPr="00D200DB">
        <w:rPr>
          <w:rFonts w:ascii="Candara" w:hAnsi="Candara"/>
          <w:sz w:val="20"/>
          <w:szCs w:val="20"/>
        </w:rPr>
        <w:fldChar w:fldCharType="begin"/>
      </w:r>
      <w:r w:rsidRPr="00393C6B">
        <w:rPr>
          <w:rFonts w:ascii="Candara" w:hAnsi="Candara"/>
          <w:sz w:val="20"/>
          <w:szCs w:val="20"/>
        </w:rPr>
        <w:instrText xml:space="preserve"> HYPERLINK "https://www.focusfamille.ca/2019/04/12/comment-aider-vos-enfants-a-comprendre-le-sens-de-paques/" \o "Permanent Link: Comment aider vos enfants à comprendre le sens de Pâques" </w:instrText>
      </w:r>
      <w:r w:rsidRPr="00D200DB">
        <w:rPr>
          <w:rFonts w:ascii="Candara" w:hAnsi="Candara"/>
          <w:sz w:val="20"/>
          <w:szCs w:val="20"/>
        </w:rPr>
        <w:fldChar w:fldCharType="separate"/>
      </w:r>
      <w:r w:rsidRPr="00393C6B">
        <w:rPr>
          <w:rStyle w:val="Lienhypertexte"/>
          <w:rFonts w:ascii="Candara" w:hAnsi="Candara"/>
          <w:sz w:val="20"/>
          <w:szCs w:val="20"/>
        </w:rPr>
        <w:t>Comment aider vos enfants à comprendre le sens de Pâques</w:t>
      </w:r>
    </w:p>
    <w:p w14:paraId="2F97BE7B" w14:textId="77777777" w:rsidR="000970C9" w:rsidRPr="00393C6B" w:rsidRDefault="000970C9" w:rsidP="00393C6B">
      <w:pPr>
        <w:ind w:left="720"/>
        <w:rPr>
          <w:rFonts w:ascii="Candara" w:hAnsi="Candara"/>
        </w:rPr>
      </w:pPr>
      <w:r w:rsidRPr="00D200DB">
        <w:fldChar w:fldCharType="end"/>
      </w:r>
      <w:r w:rsidRPr="00393C6B">
        <w:rPr>
          <w:rFonts w:ascii="Candara" w:hAnsi="Candara"/>
        </w:rPr>
        <w:t xml:space="preserve">Développement du caractère chrétien </w:t>
      </w:r>
    </w:p>
    <w:p w14:paraId="6B73532A"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66" w:tooltip="Permanent Link: Comment enseigner la compassion aux enfants" w:history="1">
        <w:r w:rsidR="000970C9" w:rsidRPr="00393C6B">
          <w:rPr>
            <w:rStyle w:val="Lienhypertexte"/>
            <w:rFonts w:ascii="Candara" w:hAnsi="Candara"/>
            <w:sz w:val="20"/>
            <w:szCs w:val="20"/>
          </w:rPr>
          <w:t>Comment enseigner la compassion aux enfants</w:t>
        </w:r>
      </w:hyperlink>
    </w:p>
    <w:p w14:paraId="424A7455"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67" w:tooltip="Permanent Link: Élever des artisans de paix" w:history="1">
        <w:r w:rsidR="000970C9" w:rsidRPr="00393C6B">
          <w:rPr>
            <w:rStyle w:val="Lienhypertexte"/>
            <w:rFonts w:ascii="Candara" w:hAnsi="Candara"/>
            <w:sz w:val="20"/>
            <w:szCs w:val="20"/>
          </w:rPr>
          <w:t>Élever des artisans de paix</w:t>
        </w:r>
      </w:hyperlink>
    </w:p>
    <w:p w14:paraId="3D5DC74E"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68" w:tooltip="Permanent Link: Élever des enfants qui changeront le monde" w:history="1">
        <w:r w:rsidR="000970C9" w:rsidRPr="00393C6B">
          <w:rPr>
            <w:rStyle w:val="Lienhypertexte"/>
            <w:rFonts w:ascii="Candara" w:hAnsi="Candara"/>
            <w:sz w:val="20"/>
            <w:szCs w:val="20"/>
          </w:rPr>
          <w:t>Élever des enfants qui changeront le monde</w:t>
        </w:r>
      </w:hyperlink>
    </w:p>
    <w:p w14:paraId="51B3E0CA"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69" w:tooltip="Permanent Link: Élever des enfants qui se soucient des autres" w:history="1">
        <w:r w:rsidR="000970C9" w:rsidRPr="00393C6B">
          <w:rPr>
            <w:rStyle w:val="Lienhypertexte"/>
            <w:rFonts w:ascii="Candara" w:hAnsi="Candara"/>
            <w:sz w:val="20"/>
            <w:szCs w:val="20"/>
          </w:rPr>
          <w:t>Élever des enfants qui se soucient des autres</w:t>
        </w:r>
      </w:hyperlink>
    </w:p>
    <w:p w14:paraId="7CC37CF8"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0" w:tooltip="Permanent Link: Élever un enfant qui donne avec joie" w:history="1">
        <w:r w:rsidR="000970C9" w:rsidRPr="00393C6B">
          <w:rPr>
            <w:rStyle w:val="Lienhypertexte"/>
            <w:rFonts w:ascii="Candara" w:hAnsi="Candara"/>
            <w:sz w:val="20"/>
            <w:szCs w:val="20"/>
          </w:rPr>
          <w:t>Élever un enfant qui donne avec joie</w:t>
        </w:r>
      </w:hyperlink>
    </w:p>
    <w:p w14:paraId="729E4342"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1" w:tooltip="Permanent Link: Un foyer où règne la grâce" w:history="1">
        <w:r w:rsidR="000970C9" w:rsidRPr="00393C6B">
          <w:rPr>
            <w:rStyle w:val="Lienhypertexte"/>
            <w:rFonts w:ascii="Candara" w:hAnsi="Candara"/>
            <w:sz w:val="20"/>
            <w:szCs w:val="20"/>
          </w:rPr>
          <w:t>Un foyer où règne la grâce</w:t>
        </w:r>
      </w:hyperlink>
    </w:p>
    <w:p w14:paraId="3C871CE9"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2" w:tooltip="Permanent Link: Ado: enseignez-lui à vivre le plus grand des commandements" w:history="1">
        <w:r w:rsidR="000970C9" w:rsidRPr="00393C6B">
          <w:rPr>
            <w:rStyle w:val="Lienhypertexte"/>
            <w:rFonts w:ascii="Candara" w:hAnsi="Candara"/>
            <w:sz w:val="20"/>
            <w:szCs w:val="20"/>
          </w:rPr>
          <w:t>Ado: enseignez-lui à vivre le plus grand des commandements</w:t>
        </w:r>
      </w:hyperlink>
    </w:p>
    <w:p w14:paraId="266CD9B5"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3" w:tooltip="Permanent Link: Pourquoi être reconnaissant?" w:history="1">
        <w:r w:rsidR="000970C9" w:rsidRPr="00393C6B">
          <w:rPr>
            <w:rStyle w:val="Lienhypertexte"/>
            <w:rFonts w:ascii="Candara" w:hAnsi="Candara"/>
            <w:sz w:val="20"/>
            <w:szCs w:val="20"/>
          </w:rPr>
          <w:t>Pourquoi être reconnaissant?</w:t>
        </w:r>
      </w:hyperlink>
    </w:p>
    <w:p w14:paraId="38E8BE09"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4" w:tooltip="Permanent Link: Utiliser le sport pour développer le caractère de vos enfants" w:history="1">
        <w:r w:rsidR="000970C9" w:rsidRPr="00393C6B">
          <w:rPr>
            <w:rStyle w:val="Lienhypertexte"/>
            <w:rFonts w:ascii="Candara" w:hAnsi="Candara"/>
            <w:sz w:val="20"/>
            <w:szCs w:val="20"/>
          </w:rPr>
          <w:t>Utiliser le sport pour développer le caractère de vos enfants</w:t>
        </w:r>
      </w:hyperlink>
    </w:p>
    <w:p w14:paraId="53CF2B79"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5" w:tooltip="Permanent Link: Aider nos enfants à surmonter les difficultés" w:history="1">
        <w:r w:rsidR="000970C9" w:rsidRPr="00393C6B">
          <w:rPr>
            <w:rStyle w:val="Lienhypertexte"/>
            <w:rFonts w:ascii="Candara" w:hAnsi="Candara"/>
            <w:sz w:val="20"/>
            <w:szCs w:val="20"/>
          </w:rPr>
          <w:t>Aider nos enfants à surmonter les difficultés</w:t>
        </w:r>
      </w:hyperlink>
    </w:p>
    <w:p w14:paraId="4DC39061"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6" w:history="1">
        <w:r w:rsidR="000970C9" w:rsidRPr="00393C6B">
          <w:rPr>
            <w:rStyle w:val="Lienhypertexte"/>
            <w:rFonts w:ascii="Candara" w:hAnsi="Candara"/>
            <w:sz w:val="20"/>
            <w:szCs w:val="20"/>
          </w:rPr>
          <w:t>Enseigner la maîtrise de soi</w:t>
        </w:r>
      </w:hyperlink>
      <w:r w:rsidR="000970C9" w:rsidRPr="00393C6B">
        <w:rPr>
          <w:rStyle w:val="Lienhypertexte"/>
          <w:rFonts w:ascii="Candara" w:hAnsi="Candara"/>
          <w:sz w:val="20"/>
          <w:szCs w:val="20"/>
        </w:rPr>
        <w:t xml:space="preserve"> </w:t>
      </w:r>
    </w:p>
    <w:p w14:paraId="6286C7C1" w14:textId="77777777" w:rsidR="000970C9" w:rsidRPr="00D200DB" w:rsidRDefault="000970C9" w:rsidP="00393C6B">
      <w:pPr>
        <w:ind w:left="720"/>
        <w:rPr>
          <w:rStyle w:val="Lienhypertexte"/>
          <w:rFonts w:ascii="Candara" w:hAnsi="Candara"/>
          <w:sz w:val="20"/>
          <w:szCs w:val="20"/>
        </w:rPr>
      </w:pPr>
    </w:p>
    <w:p w14:paraId="67AA343E" w14:textId="77777777" w:rsidR="000970C9" w:rsidRPr="00393C6B" w:rsidRDefault="00647471" w:rsidP="00393C6B">
      <w:pPr>
        <w:pStyle w:val="Paragraphedeliste"/>
        <w:numPr>
          <w:ilvl w:val="0"/>
          <w:numId w:val="38"/>
        </w:numPr>
        <w:rPr>
          <w:rStyle w:val="Lienhypertexte"/>
          <w:rFonts w:ascii="Candara" w:hAnsi="Candara"/>
          <w:sz w:val="20"/>
          <w:szCs w:val="20"/>
        </w:rPr>
      </w:pPr>
      <w:hyperlink r:id="rId77" w:history="1">
        <w:r w:rsidR="000970C9" w:rsidRPr="00393C6B">
          <w:rPr>
            <w:rStyle w:val="Lienhypertexte"/>
            <w:rFonts w:ascii="Candara" w:hAnsi="Candara"/>
            <w:sz w:val="20"/>
            <w:szCs w:val="20"/>
          </w:rPr>
          <w:t>Grandir dans l’intégrité</w:t>
        </w:r>
      </w:hyperlink>
    </w:p>
    <w:p w14:paraId="07A31567" w14:textId="2B33B2D3" w:rsidR="000970C9" w:rsidRDefault="00647471" w:rsidP="00393C6B">
      <w:pPr>
        <w:pStyle w:val="Paragraphedeliste"/>
        <w:numPr>
          <w:ilvl w:val="0"/>
          <w:numId w:val="38"/>
        </w:numPr>
        <w:rPr>
          <w:rStyle w:val="Lienhypertexte"/>
          <w:rFonts w:ascii="Candara" w:hAnsi="Candara"/>
          <w:sz w:val="20"/>
          <w:szCs w:val="20"/>
        </w:rPr>
      </w:pPr>
      <w:hyperlink r:id="rId78" w:history="1">
        <w:r w:rsidR="000970C9" w:rsidRPr="00393C6B">
          <w:rPr>
            <w:rStyle w:val="Lienhypertexte"/>
            <w:rFonts w:ascii="Candara" w:hAnsi="Candara"/>
            <w:sz w:val="20"/>
            <w:szCs w:val="20"/>
          </w:rPr>
          <w:t>Caractère d’Abord</w:t>
        </w:r>
      </w:hyperlink>
    </w:p>
    <w:p w14:paraId="796002DE" w14:textId="77777777" w:rsidR="00393C6B" w:rsidRPr="00393C6B" w:rsidRDefault="00393C6B" w:rsidP="00393C6B">
      <w:pPr>
        <w:pStyle w:val="Paragraphedeliste"/>
        <w:ind w:left="1440"/>
        <w:rPr>
          <w:rStyle w:val="Lienhypertexte"/>
          <w:rFonts w:ascii="Candara" w:hAnsi="Candara"/>
          <w:sz w:val="20"/>
          <w:szCs w:val="20"/>
        </w:rPr>
      </w:pPr>
    </w:p>
    <w:p w14:paraId="121CD6DA" w14:textId="77777777" w:rsidR="00FC0983" w:rsidRDefault="00393C6B" w:rsidP="00FC0983">
      <w:pPr>
        <w:rPr>
          <w:rFonts w:ascii="Candara" w:hAnsi="Candara"/>
          <w:lang w:val="fr-CA"/>
        </w:rPr>
      </w:pPr>
      <w:r>
        <w:rPr>
          <w:rFonts w:ascii="Candara" w:hAnsi="Candara"/>
          <w:lang w:val="fr-CA"/>
        </w:rPr>
        <w:br w:type="page"/>
      </w:r>
    </w:p>
    <w:p w14:paraId="14D20E61" w14:textId="6508DCC6" w:rsidR="00FC0983" w:rsidRPr="00FC0983" w:rsidRDefault="00FC0983" w:rsidP="00FC0983">
      <w:pPr>
        <w:pStyle w:val="Titre2"/>
        <w:pBdr>
          <w:top w:val="nil"/>
          <w:left w:val="nil"/>
          <w:bottom w:val="nil"/>
          <w:right w:val="nil"/>
          <w:between w:val="nil"/>
        </w:pBdr>
        <w:contextualSpacing w:val="0"/>
        <w:rPr>
          <w:rFonts w:ascii="Candara" w:hAnsi="Candara"/>
        </w:rPr>
      </w:pPr>
      <w:bookmarkStart w:id="37" w:name="_Toc47559738"/>
      <w:r w:rsidRPr="00A42E1B">
        <w:rPr>
          <w:rFonts w:ascii="Candara" w:hAnsi="Candara"/>
        </w:rPr>
        <w:t xml:space="preserve">Annexe </w:t>
      </w:r>
      <w:r>
        <w:rPr>
          <w:rFonts w:ascii="Candara" w:hAnsi="Candara"/>
        </w:rPr>
        <w:t xml:space="preserve">3 – Extrait du </w:t>
      </w:r>
      <w:r w:rsidRPr="00FC0983">
        <w:rPr>
          <w:rFonts w:ascii="Candara" w:hAnsi="Candara"/>
        </w:rPr>
        <w:t>Régime pédagogique de l’éducation préscolaire, de l’enseignement primaire et de l’enseignement secondaire</w:t>
      </w:r>
      <w:bookmarkEnd w:id="37"/>
    </w:p>
    <w:p w14:paraId="4180048C" w14:textId="77777777" w:rsidR="00FC0983" w:rsidRPr="00886E27" w:rsidRDefault="00FC0983" w:rsidP="00FC0983">
      <w:pPr>
        <w:rPr>
          <w:rFonts w:ascii="Candara" w:hAnsi="Candara"/>
          <w:lang w:val="fr-CA"/>
        </w:rPr>
      </w:pPr>
      <w:r w:rsidRPr="00886E27">
        <w:rPr>
          <w:rFonts w:ascii="Candara" w:hAnsi="Candara"/>
          <w:b/>
          <w:bCs/>
          <w:caps/>
          <w:lang w:val="fr-CA"/>
        </w:rPr>
        <w:t>SECTION VI</w:t>
      </w:r>
    </w:p>
    <w:p w14:paraId="673B4C98" w14:textId="77777777" w:rsidR="00FC0983" w:rsidRPr="00886E27" w:rsidRDefault="00FC0983" w:rsidP="00FC0983">
      <w:pPr>
        <w:rPr>
          <w:rFonts w:ascii="Candara" w:hAnsi="Candara"/>
          <w:caps/>
          <w:lang w:val="fr-CA"/>
        </w:rPr>
      </w:pPr>
      <w:r w:rsidRPr="00886E27">
        <w:rPr>
          <w:rFonts w:ascii="Candara" w:hAnsi="Candara"/>
          <w:caps/>
          <w:lang w:val="fr-CA"/>
        </w:rPr>
        <w:t>RÉPARTITION DES MATIÈRES</w:t>
      </w:r>
    </w:p>
    <w:p w14:paraId="68F645F9" w14:textId="77777777" w:rsidR="00FC0983" w:rsidRPr="00886E27" w:rsidRDefault="00FC0983" w:rsidP="00FC0983">
      <w:pPr>
        <w:rPr>
          <w:rFonts w:ascii="Candara" w:hAnsi="Candara"/>
          <w:lang w:val="fr-CA"/>
        </w:rPr>
      </w:pPr>
      <w:r w:rsidRPr="00886E27">
        <w:rPr>
          <w:rFonts w:ascii="Candara" w:hAnsi="Candara"/>
          <w:noProof/>
          <w:color w:val="375D9D"/>
          <w:lang w:val="fr-CA"/>
        </w:rPr>
        <w:drawing>
          <wp:inline distT="0" distB="0" distL="0" distR="0" wp14:anchorId="5C6FBD48" wp14:editId="45BD5E14">
            <wp:extent cx="154940" cy="131445"/>
            <wp:effectExtent l="0" t="0" r="0" b="1905"/>
            <wp:docPr id="2" name="Image 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4940" cy="131445"/>
                    </a:xfrm>
                    <a:prstGeom prst="rect">
                      <a:avLst/>
                    </a:prstGeom>
                    <a:noFill/>
                    <a:ln>
                      <a:noFill/>
                    </a:ln>
                  </pic:spPr>
                </pic:pic>
              </a:graphicData>
            </a:graphic>
          </wp:inline>
        </w:drawing>
      </w:r>
    </w:p>
    <w:p w14:paraId="4AE74ABB" w14:textId="77777777" w:rsidR="00FC0983" w:rsidRPr="00886E27" w:rsidRDefault="00647471" w:rsidP="00FC0983">
      <w:pPr>
        <w:rPr>
          <w:rFonts w:ascii="Candara" w:hAnsi="Candara"/>
          <w:lang w:val="fr-CA"/>
        </w:rPr>
      </w:pPr>
      <w:hyperlink r:id="rId81" w:history="1">
        <w:r w:rsidR="00FC0983" w:rsidRPr="00886E27">
          <w:rPr>
            <w:rFonts w:ascii="Candara" w:hAnsi="Candara"/>
            <w:b/>
            <w:bCs/>
            <w:color w:val="000000"/>
            <w:sz w:val="24"/>
            <w:szCs w:val="24"/>
            <w:lang w:val="fr-CA"/>
          </w:rPr>
          <w:t>22.</w:t>
        </w:r>
      </w:hyperlink>
      <w:r w:rsidR="00FC0983" w:rsidRPr="00886E27">
        <w:rPr>
          <w:rFonts w:ascii="Candara" w:hAnsi="Candara"/>
          <w:lang w:val="fr-CA"/>
        </w:rPr>
        <w:t> À l’enseignement primaire, les matières obligatoires enseignées chaque année et le nombre d’heures par semaine, prévu à titre indicatif pour ces matières, sont les suivants:</w:t>
      </w:r>
    </w:p>
    <w:p w14:paraId="262AC9A4" w14:textId="77777777" w:rsidR="00FC0983" w:rsidRDefault="00FC0983" w:rsidP="00FC0983">
      <w:pPr>
        <w:rPr>
          <w:lang w:val="fr-CA"/>
        </w:rPr>
      </w:pPr>
    </w:p>
    <w:tbl>
      <w:tblPr>
        <w:tblStyle w:val="Grilledutableau"/>
        <w:tblW w:w="0" w:type="auto"/>
        <w:jc w:val="center"/>
        <w:tblLook w:val="04A0" w:firstRow="1" w:lastRow="0" w:firstColumn="1" w:lastColumn="0" w:noHBand="0" w:noVBand="1"/>
      </w:tblPr>
      <w:tblGrid>
        <w:gridCol w:w="3969"/>
        <w:gridCol w:w="1101"/>
        <w:gridCol w:w="33"/>
        <w:gridCol w:w="3969"/>
        <w:gridCol w:w="1134"/>
      </w:tblGrid>
      <w:tr w:rsidR="00FC0983" w:rsidRPr="00886E27" w14:paraId="0A114DDC" w14:textId="77777777" w:rsidTr="00B46690">
        <w:trPr>
          <w:jc w:val="center"/>
        </w:trPr>
        <w:tc>
          <w:tcPr>
            <w:tcW w:w="10206" w:type="dxa"/>
            <w:gridSpan w:val="5"/>
            <w:vAlign w:val="center"/>
          </w:tcPr>
          <w:p w14:paraId="52866D06" w14:textId="77777777" w:rsidR="00FC0983" w:rsidRPr="00886E27" w:rsidRDefault="00FC0983" w:rsidP="00FC0983">
            <w:pPr>
              <w:jc w:val="center"/>
              <w:rPr>
                <w:rFonts w:ascii="Candara" w:hAnsi="Candara"/>
                <w:b/>
                <w:bCs/>
                <w:lang w:val="fr-CA"/>
              </w:rPr>
            </w:pPr>
            <w:r w:rsidRPr="00886E27">
              <w:rPr>
                <w:rFonts w:ascii="Candara" w:hAnsi="Candara"/>
                <w:b/>
                <w:bCs/>
                <w:lang w:val="fr-CA"/>
              </w:rPr>
              <w:t>ENSEIGNEMENT PRIMAIRE</w:t>
            </w:r>
          </w:p>
        </w:tc>
      </w:tr>
      <w:tr w:rsidR="00FC0983" w:rsidRPr="00886E27" w14:paraId="0FAC1994" w14:textId="77777777" w:rsidTr="00B46690">
        <w:trPr>
          <w:jc w:val="center"/>
        </w:trPr>
        <w:tc>
          <w:tcPr>
            <w:tcW w:w="5070" w:type="dxa"/>
            <w:gridSpan w:val="2"/>
            <w:vAlign w:val="center"/>
          </w:tcPr>
          <w:p w14:paraId="54E499C2" w14:textId="77777777" w:rsidR="00FC0983" w:rsidRPr="00886E27" w:rsidRDefault="00FC0983" w:rsidP="00FC0983">
            <w:pPr>
              <w:jc w:val="center"/>
              <w:rPr>
                <w:rFonts w:ascii="Candara" w:hAnsi="Candara"/>
                <w:b/>
                <w:bCs/>
                <w:lang w:val="fr-CA"/>
              </w:rPr>
            </w:pPr>
            <w:r w:rsidRPr="00886E27">
              <w:rPr>
                <w:rFonts w:ascii="Candara" w:hAnsi="Candara"/>
                <w:b/>
                <w:bCs/>
                <w:lang w:val="fr-CA"/>
              </w:rPr>
              <w:t>1er CYCLE</w:t>
            </w:r>
          </w:p>
          <w:p w14:paraId="60EB8117" w14:textId="77777777" w:rsidR="00FC0983" w:rsidRPr="00886E27" w:rsidRDefault="00FC0983" w:rsidP="00FC0983">
            <w:pPr>
              <w:jc w:val="center"/>
              <w:rPr>
                <w:rFonts w:ascii="Candara" w:hAnsi="Candara"/>
                <w:b/>
                <w:bCs/>
                <w:lang w:val="fr-CA"/>
              </w:rPr>
            </w:pPr>
            <w:r w:rsidRPr="00886E27">
              <w:rPr>
                <w:rFonts w:ascii="Candara" w:hAnsi="Candara"/>
                <w:b/>
                <w:bCs/>
                <w:lang w:val="fr-CA"/>
              </w:rPr>
              <w:t>1re et 2e années</w:t>
            </w:r>
          </w:p>
        </w:tc>
        <w:tc>
          <w:tcPr>
            <w:tcW w:w="5136" w:type="dxa"/>
            <w:gridSpan w:val="3"/>
            <w:vAlign w:val="center"/>
          </w:tcPr>
          <w:p w14:paraId="45C4327C" w14:textId="77777777" w:rsidR="00FC0983" w:rsidRPr="00886E27" w:rsidRDefault="00FC0983" w:rsidP="00FC0983">
            <w:pPr>
              <w:jc w:val="center"/>
              <w:rPr>
                <w:rFonts w:ascii="Candara" w:hAnsi="Candara"/>
                <w:b/>
                <w:bCs/>
                <w:lang w:val="fr-CA"/>
              </w:rPr>
            </w:pPr>
            <w:r w:rsidRPr="00886E27">
              <w:rPr>
                <w:rFonts w:ascii="Candara" w:hAnsi="Candara"/>
                <w:b/>
                <w:bCs/>
                <w:lang w:val="fr-CA"/>
              </w:rPr>
              <w:t>2e ET 3e CYCLES</w:t>
            </w:r>
          </w:p>
          <w:p w14:paraId="12D1A4CD" w14:textId="77777777" w:rsidR="00FC0983" w:rsidRPr="00886E27" w:rsidRDefault="00FC0983" w:rsidP="00FC0983">
            <w:pPr>
              <w:jc w:val="center"/>
              <w:rPr>
                <w:rFonts w:ascii="Candara" w:hAnsi="Candara"/>
                <w:b/>
                <w:bCs/>
                <w:lang w:val="fr-CA"/>
              </w:rPr>
            </w:pPr>
            <w:r w:rsidRPr="00886E27">
              <w:rPr>
                <w:rFonts w:ascii="Candara" w:hAnsi="Candara"/>
                <w:b/>
                <w:bCs/>
                <w:lang w:val="fr-CA"/>
              </w:rPr>
              <w:t>3e, 4e, 5e et 6e années</w:t>
            </w:r>
          </w:p>
        </w:tc>
      </w:tr>
      <w:tr w:rsidR="00FC0983" w:rsidRPr="00886E27" w14:paraId="1255BEFA" w14:textId="77777777" w:rsidTr="00B46690">
        <w:trPr>
          <w:jc w:val="center"/>
        </w:trPr>
        <w:tc>
          <w:tcPr>
            <w:tcW w:w="3969" w:type="dxa"/>
            <w:vAlign w:val="center"/>
          </w:tcPr>
          <w:p w14:paraId="585DF2B8" w14:textId="77777777" w:rsidR="00FC0983" w:rsidRPr="00886E27" w:rsidRDefault="00FC0983" w:rsidP="00B46690">
            <w:pPr>
              <w:rPr>
                <w:rFonts w:ascii="Candara" w:hAnsi="Candara"/>
                <w:b/>
                <w:bCs/>
                <w:lang w:val="fr-CA"/>
              </w:rPr>
            </w:pPr>
            <w:r w:rsidRPr="00886E27">
              <w:rPr>
                <w:rFonts w:ascii="Candara" w:hAnsi="Candara"/>
                <w:b/>
                <w:bCs/>
                <w:lang w:val="fr-CA"/>
              </w:rPr>
              <w:t>Matières obligatoires</w:t>
            </w:r>
          </w:p>
        </w:tc>
        <w:tc>
          <w:tcPr>
            <w:tcW w:w="1134" w:type="dxa"/>
            <w:gridSpan w:val="2"/>
            <w:vAlign w:val="center"/>
          </w:tcPr>
          <w:p w14:paraId="27356047" w14:textId="77777777" w:rsidR="00FC0983" w:rsidRPr="00886E27" w:rsidRDefault="00FC0983" w:rsidP="00B46690">
            <w:pPr>
              <w:rPr>
                <w:rFonts w:ascii="Candara" w:hAnsi="Candara"/>
                <w:b/>
                <w:bCs/>
                <w:lang w:val="fr-CA"/>
              </w:rPr>
            </w:pPr>
            <w:r w:rsidRPr="00886E27">
              <w:rPr>
                <w:rFonts w:ascii="Candara" w:hAnsi="Candara"/>
                <w:b/>
                <w:bCs/>
                <w:lang w:val="fr-CA"/>
              </w:rPr>
              <w:t>Temps</w:t>
            </w:r>
          </w:p>
        </w:tc>
        <w:tc>
          <w:tcPr>
            <w:tcW w:w="3969" w:type="dxa"/>
            <w:vAlign w:val="center"/>
          </w:tcPr>
          <w:p w14:paraId="45BB38B1" w14:textId="77777777" w:rsidR="00FC0983" w:rsidRPr="00886E27" w:rsidRDefault="00FC0983" w:rsidP="00B46690">
            <w:pPr>
              <w:rPr>
                <w:rFonts w:ascii="Candara" w:hAnsi="Candara"/>
                <w:b/>
                <w:bCs/>
                <w:lang w:val="fr-CA"/>
              </w:rPr>
            </w:pPr>
            <w:r w:rsidRPr="00886E27">
              <w:rPr>
                <w:rFonts w:ascii="Candara" w:hAnsi="Candara"/>
                <w:b/>
                <w:bCs/>
                <w:lang w:val="fr-CA"/>
              </w:rPr>
              <w:t>Matières obligatoires</w:t>
            </w:r>
          </w:p>
        </w:tc>
        <w:tc>
          <w:tcPr>
            <w:tcW w:w="1134" w:type="dxa"/>
            <w:vAlign w:val="center"/>
          </w:tcPr>
          <w:p w14:paraId="3A7AC148" w14:textId="77777777" w:rsidR="00FC0983" w:rsidRPr="00886E27" w:rsidRDefault="00FC0983" w:rsidP="00B46690">
            <w:pPr>
              <w:rPr>
                <w:rFonts w:ascii="Candara" w:hAnsi="Candara"/>
                <w:b/>
                <w:bCs/>
                <w:lang w:val="fr-CA"/>
              </w:rPr>
            </w:pPr>
            <w:r w:rsidRPr="00886E27">
              <w:rPr>
                <w:rFonts w:ascii="Candara" w:hAnsi="Candara"/>
                <w:b/>
                <w:bCs/>
                <w:lang w:val="fr-CA"/>
              </w:rPr>
              <w:t>Temps</w:t>
            </w:r>
          </w:p>
        </w:tc>
      </w:tr>
      <w:tr w:rsidR="00FC0983" w:rsidRPr="00886E27" w14:paraId="7690AA62" w14:textId="77777777" w:rsidTr="00B46690">
        <w:trPr>
          <w:trHeight w:val="227"/>
          <w:jc w:val="center"/>
        </w:trPr>
        <w:tc>
          <w:tcPr>
            <w:tcW w:w="3969" w:type="dxa"/>
          </w:tcPr>
          <w:p w14:paraId="7E8C2BCC" w14:textId="77777777" w:rsidR="00FC0983" w:rsidRPr="00886E27" w:rsidRDefault="00FC0983" w:rsidP="00B46690">
            <w:pPr>
              <w:rPr>
                <w:rFonts w:ascii="Candara" w:hAnsi="Candara"/>
                <w:lang w:val="fr-CA"/>
              </w:rPr>
            </w:pPr>
            <w:r w:rsidRPr="00886E27">
              <w:rPr>
                <w:rFonts w:ascii="Candara" w:hAnsi="Candara"/>
                <w:lang w:val="fr-CA"/>
              </w:rPr>
              <w:t>Langue d’enseignement</w:t>
            </w:r>
          </w:p>
        </w:tc>
        <w:tc>
          <w:tcPr>
            <w:tcW w:w="1134" w:type="dxa"/>
            <w:gridSpan w:val="2"/>
          </w:tcPr>
          <w:p w14:paraId="62792D0A" w14:textId="77777777" w:rsidR="00FC0983" w:rsidRPr="00886E27" w:rsidRDefault="00FC0983" w:rsidP="00B46690">
            <w:pPr>
              <w:rPr>
                <w:rFonts w:ascii="Candara" w:hAnsi="Candara"/>
                <w:lang w:val="fr-CA"/>
              </w:rPr>
            </w:pPr>
            <w:r w:rsidRPr="00886E27">
              <w:rPr>
                <w:rFonts w:ascii="Candara" w:hAnsi="Candara"/>
                <w:lang w:val="fr-CA"/>
              </w:rPr>
              <w:t>9 h</w:t>
            </w:r>
          </w:p>
        </w:tc>
        <w:tc>
          <w:tcPr>
            <w:tcW w:w="3969" w:type="dxa"/>
          </w:tcPr>
          <w:p w14:paraId="5DC1C341" w14:textId="77777777" w:rsidR="00FC0983" w:rsidRPr="00886E27" w:rsidRDefault="00FC0983" w:rsidP="00B46690">
            <w:pPr>
              <w:rPr>
                <w:rFonts w:ascii="Candara" w:hAnsi="Candara"/>
                <w:lang w:val="fr-CA"/>
              </w:rPr>
            </w:pPr>
            <w:r w:rsidRPr="00886E27">
              <w:rPr>
                <w:rFonts w:ascii="Candara" w:hAnsi="Candara"/>
                <w:lang w:val="fr-CA"/>
              </w:rPr>
              <w:t>Langue d’enseignement</w:t>
            </w:r>
          </w:p>
        </w:tc>
        <w:tc>
          <w:tcPr>
            <w:tcW w:w="1134" w:type="dxa"/>
          </w:tcPr>
          <w:p w14:paraId="6D6C80A8" w14:textId="77777777" w:rsidR="00FC0983" w:rsidRPr="00886E27" w:rsidRDefault="00FC0983" w:rsidP="00B46690">
            <w:pPr>
              <w:rPr>
                <w:rFonts w:ascii="Candara" w:hAnsi="Candara"/>
                <w:lang w:val="fr-CA"/>
              </w:rPr>
            </w:pPr>
            <w:r w:rsidRPr="00886E27">
              <w:rPr>
                <w:rFonts w:ascii="Candara" w:hAnsi="Candara"/>
                <w:lang w:val="fr-CA"/>
              </w:rPr>
              <w:t>7 h</w:t>
            </w:r>
          </w:p>
        </w:tc>
      </w:tr>
      <w:tr w:rsidR="00FC0983" w:rsidRPr="00886E27" w14:paraId="260B9EAE" w14:textId="77777777" w:rsidTr="00B46690">
        <w:trPr>
          <w:jc w:val="center"/>
        </w:trPr>
        <w:tc>
          <w:tcPr>
            <w:tcW w:w="3969" w:type="dxa"/>
          </w:tcPr>
          <w:p w14:paraId="26E56D76" w14:textId="77777777" w:rsidR="00FC0983" w:rsidRPr="00886E27" w:rsidRDefault="00FC0983" w:rsidP="00B46690">
            <w:pPr>
              <w:rPr>
                <w:rFonts w:ascii="Candara" w:hAnsi="Candara"/>
                <w:lang w:val="fr-CA"/>
              </w:rPr>
            </w:pPr>
            <w:r w:rsidRPr="00886E27">
              <w:rPr>
                <w:rFonts w:ascii="Candara" w:hAnsi="Candara"/>
                <w:lang w:val="fr-CA"/>
              </w:rPr>
              <w:t>Mathématique</w:t>
            </w:r>
          </w:p>
        </w:tc>
        <w:tc>
          <w:tcPr>
            <w:tcW w:w="1134" w:type="dxa"/>
            <w:gridSpan w:val="2"/>
          </w:tcPr>
          <w:p w14:paraId="4AA50515" w14:textId="77777777" w:rsidR="00FC0983" w:rsidRPr="00886E27" w:rsidRDefault="00FC0983" w:rsidP="00B46690">
            <w:pPr>
              <w:rPr>
                <w:rFonts w:ascii="Candara" w:hAnsi="Candara"/>
                <w:lang w:val="fr-CA"/>
              </w:rPr>
            </w:pPr>
            <w:r w:rsidRPr="00886E27">
              <w:rPr>
                <w:rFonts w:ascii="Candara" w:hAnsi="Candara"/>
                <w:lang w:val="fr-CA"/>
              </w:rPr>
              <w:t>7 h</w:t>
            </w:r>
          </w:p>
        </w:tc>
        <w:tc>
          <w:tcPr>
            <w:tcW w:w="3969" w:type="dxa"/>
          </w:tcPr>
          <w:p w14:paraId="37C0DFD4" w14:textId="77777777" w:rsidR="00FC0983" w:rsidRPr="00886E27" w:rsidRDefault="00FC0983" w:rsidP="00B46690">
            <w:pPr>
              <w:rPr>
                <w:rFonts w:ascii="Candara" w:hAnsi="Candara"/>
                <w:lang w:val="fr-CA"/>
              </w:rPr>
            </w:pPr>
            <w:r w:rsidRPr="00886E27">
              <w:rPr>
                <w:rFonts w:ascii="Candara" w:hAnsi="Candara"/>
                <w:lang w:val="fr-CA"/>
              </w:rPr>
              <w:t>Mathématique</w:t>
            </w:r>
          </w:p>
        </w:tc>
        <w:tc>
          <w:tcPr>
            <w:tcW w:w="1134" w:type="dxa"/>
          </w:tcPr>
          <w:p w14:paraId="7D57A2C0" w14:textId="77777777" w:rsidR="00FC0983" w:rsidRPr="00886E27" w:rsidRDefault="00FC0983" w:rsidP="00B46690">
            <w:pPr>
              <w:rPr>
                <w:rFonts w:ascii="Candara" w:hAnsi="Candara"/>
                <w:lang w:val="fr-CA"/>
              </w:rPr>
            </w:pPr>
            <w:r w:rsidRPr="00886E27">
              <w:rPr>
                <w:rFonts w:ascii="Candara" w:hAnsi="Candara"/>
                <w:lang w:val="fr-CA"/>
              </w:rPr>
              <w:t>5 h</w:t>
            </w:r>
          </w:p>
        </w:tc>
      </w:tr>
      <w:tr w:rsidR="00FC0983" w:rsidRPr="00886E27" w14:paraId="09E5773A" w14:textId="77777777" w:rsidTr="00B46690">
        <w:trPr>
          <w:jc w:val="center"/>
        </w:trPr>
        <w:tc>
          <w:tcPr>
            <w:tcW w:w="3969" w:type="dxa"/>
          </w:tcPr>
          <w:p w14:paraId="26D347AA" w14:textId="77777777" w:rsidR="00FC0983" w:rsidRPr="00886E27" w:rsidRDefault="00FC0983" w:rsidP="00B46690">
            <w:pPr>
              <w:rPr>
                <w:rFonts w:ascii="Candara" w:hAnsi="Candara"/>
                <w:lang w:val="fr-CA"/>
              </w:rPr>
            </w:pPr>
            <w:r w:rsidRPr="00886E27">
              <w:rPr>
                <w:rFonts w:ascii="Candara" w:hAnsi="Candara"/>
                <w:lang w:val="fr-CA"/>
              </w:rPr>
              <w:t>Éducation physique et à la santé</w:t>
            </w:r>
          </w:p>
        </w:tc>
        <w:tc>
          <w:tcPr>
            <w:tcW w:w="1134" w:type="dxa"/>
            <w:gridSpan w:val="2"/>
          </w:tcPr>
          <w:p w14:paraId="1270FF0E" w14:textId="77777777" w:rsidR="00FC0983" w:rsidRPr="00886E27" w:rsidRDefault="00FC0983" w:rsidP="00B46690">
            <w:pPr>
              <w:rPr>
                <w:rFonts w:ascii="Candara" w:hAnsi="Candara"/>
                <w:lang w:val="fr-CA"/>
              </w:rPr>
            </w:pPr>
            <w:r w:rsidRPr="00886E27">
              <w:rPr>
                <w:rFonts w:ascii="Candara" w:hAnsi="Candara"/>
                <w:lang w:val="fr-CA"/>
              </w:rPr>
              <w:t>2 h</w:t>
            </w:r>
          </w:p>
        </w:tc>
        <w:tc>
          <w:tcPr>
            <w:tcW w:w="3969" w:type="dxa"/>
          </w:tcPr>
          <w:p w14:paraId="13F57BB4" w14:textId="77777777" w:rsidR="00FC0983" w:rsidRPr="00886E27" w:rsidRDefault="00FC0983" w:rsidP="00B46690">
            <w:pPr>
              <w:rPr>
                <w:rFonts w:ascii="Candara" w:hAnsi="Candara"/>
                <w:lang w:val="fr-CA"/>
              </w:rPr>
            </w:pPr>
            <w:r w:rsidRPr="00886E27">
              <w:rPr>
                <w:rFonts w:ascii="Candara" w:hAnsi="Candara"/>
                <w:lang w:val="fr-CA"/>
              </w:rPr>
              <w:t>Éducation physique et à la santé</w:t>
            </w:r>
          </w:p>
        </w:tc>
        <w:tc>
          <w:tcPr>
            <w:tcW w:w="1134" w:type="dxa"/>
          </w:tcPr>
          <w:p w14:paraId="4B976408" w14:textId="77777777" w:rsidR="00FC0983" w:rsidRPr="00886E27" w:rsidRDefault="00FC0983" w:rsidP="00B46690">
            <w:pPr>
              <w:rPr>
                <w:rFonts w:ascii="Candara" w:hAnsi="Candara"/>
                <w:lang w:val="fr-CA"/>
              </w:rPr>
            </w:pPr>
            <w:r w:rsidRPr="00886E27">
              <w:rPr>
                <w:rFonts w:ascii="Candara" w:hAnsi="Candara"/>
                <w:lang w:val="fr-CA"/>
              </w:rPr>
              <w:t>2 h</w:t>
            </w:r>
          </w:p>
        </w:tc>
      </w:tr>
      <w:tr w:rsidR="00FC0983" w:rsidRPr="00886E27" w14:paraId="126B31C4" w14:textId="77777777" w:rsidTr="00B46690">
        <w:trPr>
          <w:jc w:val="center"/>
        </w:trPr>
        <w:tc>
          <w:tcPr>
            <w:tcW w:w="3969" w:type="dxa"/>
          </w:tcPr>
          <w:p w14:paraId="431BAA43" w14:textId="77777777" w:rsidR="00FC0983" w:rsidRPr="00886E27" w:rsidRDefault="00FC0983" w:rsidP="00B46690">
            <w:pPr>
              <w:rPr>
                <w:rFonts w:ascii="Candara" w:hAnsi="Candara"/>
                <w:b/>
                <w:bCs/>
                <w:lang w:val="fr-CA"/>
              </w:rPr>
            </w:pPr>
            <w:r w:rsidRPr="00886E27">
              <w:rPr>
                <w:rFonts w:ascii="Candara" w:hAnsi="Candara"/>
                <w:b/>
                <w:bCs/>
                <w:lang w:val="fr-CA"/>
              </w:rPr>
              <w:t>Total du temps réparti</w:t>
            </w:r>
          </w:p>
        </w:tc>
        <w:tc>
          <w:tcPr>
            <w:tcW w:w="1134" w:type="dxa"/>
            <w:gridSpan w:val="2"/>
          </w:tcPr>
          <w:p w14:paraId="175F9D0A" w14:textId="77777777" w:rsidR="00FC0983" w:rsidRPr="00886E27" w:rsidRDefault="00FC0983" w:rsidP="00B46690">
            <w:pPr>
              <w:rPr>
                <w:rFonts w:ascii="Candara" w:hAnsi="Candara"/>
                <w:b/>
                <w:bCs/>
                <w:lang w:val="fr-CA"/>
              </w:rPr>
            </w:pPr>
            <w:r w:rsidRPr="00886E27">
              <w:rPr>
                <w:rFonts w:ascii="Candara" w:hAnsi="Candara"/>
                <w:b/>
                <w:bCs/>
                <w:lang w:val="fr-CA"/>
              </w:rPr>
              <w:t>18 h</w:t>
            </w:r>
          </w:p>
        </w:tc>
        <w:tc>
          <w:tcPr>
            <w:tcW w:w="3969" w:type="dxa"/>
          </w:tcPr>
          <w:p w14:paraId="4A185429" w14:textId="77777777" w:rsidR="00FC0983" w:rsidRPr="00886E27" w:rsidRDefault="00FC0983" w:rsidP="00B46690">
            <w:pPr>
              <w:rPr>
                <w:rFonts w:ascii="Candara" w:hAnsi="Candara"/>
                <w:b/>
                <w:bCs/>
                <w:lang w:val="fr-CA"/>
              </w:rPr>
            </w:pPr>
            <w:r w:rsidRPr="00886E27">
              <w:rPr>
                <w:rFonts w:ascii="Candara" w:hAnsi="Candara"/>
                <w:b/>
                <w:bCs/>
                <w:lang w:val="fr-CA"/>
              </w:rPr>
              <w:t>Total du temps réparti</w:t>
            </w:r>
          </w:p>
        </w:tc>
        <w:tc>
          <w:tcPr>
            <w:tcW w:w="1134" w:type="dxa"/>
          </w:tcPr>
          <w:p w14:paraId="22618655" w14:textId="77777777" w:rsidR="00FC0983" w:rsidRPr="00886E27" w:rsidRDefault="00FC0983" w:rsidP="00B46690">
            <w:pPr>
              <w:rPr>
                <w:rFonts w:ascii="Candara" w:hAnsi="Candara"/>
                <w:b/>
                <w:bCs/>
                <w:lang w:val="fr-CA"/>
              </w:rPr>
            </w:pPr>
            <w:r w:rsidRPr="00886E27">
              <w:rPr>
                <w:rFonts w:ascii="Candara" w:hAnsi="Candara"/>
                <w:b/>
                <w:bCs/>
                <w:lang w:val="fr-CA"/>
              </w:rPr>
              <w:t>14 h</w:t>
            </w:r>
          </w:p>
        </w:tc>
      </w:tr>
      <w:tr w:rsidR="00FC0983" w:rsidRPr="00886E27" w14:paraId="11219406" w14:textId="77777777" w:rsidTr="00B46690">
        <w:trPr>
          <w:jc w:val="center"/>
        </w:trPr>
        <w:tc>
          <w:tcPr>
            <w:tcW w:w="3969" w:type="dxa"/>
          </w:tcPr>
          <w:p w14:paraId="3560D93C" w14:textId="77777777" w:rsidR="00FC0983" w:rsidRPr="00886E27" w:rsidRDefault="00FC0983" w:rsidP="00B46690">
            <w:pPr>
              <w:rPr>
                <w:rFonts w:ascii="Candara" w:hAnsi="Candara"/>
                <w:lang w:val="fr-CA"/>
              </w:rPr>
            </w:pPr>
            <w:r w:rsidRPr="00886E27">
              <w:rPr>
                <w:rFonts w:ascii="Candara" w:hAnsi="Candara"/>
                <w:lang w:val="fr-CA"/>
              </w:rPr>
              <w:t>Langue seconde (français ou anglais)</w:t>
            </w:r>
          </w:p>
        </w:tc>
        <w:tc>
          <w:tcPr>
            <w:tcW w:w="1134" w:type="dxa"/>
            <w:gridSpan w:val="2"/>
          </w:tcPr>
          <w:p w14:paraId="5F7AB301" w14:textId="77777777" w:rsidR="00FC0983" w:rsidRPr="00886E27" w:rsidRDefault="00FC0983" w:rsidP="00B46690">
            <w:pPr>
              <w:rPr>
                <w:rFonts w:ascii="Candara" w:hAnsi="Candara"/>
                <w:lang w:val="fr-CA"/>
              </w:rPr>
            </w:pPr>
          </w:p>
        </w:tc>
        <w:tc>
          <w:tcPr>
            <w:tcW w:w="3969" w:type="dxa"/>
          </w:tcPr>
          <w:p w14:paraId="01320FE6" w14:textId="77777777" w:rsidR="00FC0983" w:rsidRPr="00886E27" w:rsidRDefault="00FC0983" w:rsidP="00B46690">
            <w:pPr>
              <w:rPr>
                <w:rFonts w:ascii="Candara" w:hAnsi="Candara"/>
                <w:lang w:val="fr-CA"/>
              </w:rPr>
            </w:pPr>
            <w:r w:rsidRPr="00886E27">
              <w:rPr>
                <w:rFonts w:ascii="Candara" w:hAnsi="Candara"/>
                <w:lang w:val="fr-CA"/>
              </w:rPr>
              <w:t>Langue seconde (français ou anglais)</w:t>
            </w:r>
          </w:p>
        </w:tc>
        <w:tc>
          <w:tcPr>
            <w:tcW w:w="1134" w:type="dxa"/>
          </w:tcPr>
          <w:p w14:paraId="7898988F" w14:textId="77777777" w:rsidR="00FC0983" w:rsidRPr="00886E27" w:rsidRDefault="00FC0983" w:rsidP="00B46690">
            <w:pPr>
              <w:rPr>
                <w:rFonts w:ascii="Candara" w:hAnsi="Candara"/>
                <w:lang w:val="fr-CA"/>
              </w:rPr>
            </w:pPr>
          </w:p>
        </w:tc>
      </w:tr>
      <w:tr w:rsidR="00FC0983" w:rsidRPr="00886E27" w14:paraId="620EB108" w14:textId="77777777" w:rsidTr="00B46690">
        <w:trPr>
          <w:jc w:val="center"/>
        </w:trPr>
        <w:tc>
          <w:tcPr>
            <w:tcW w:w="3969" w:type="dxa"/>
          </w:tcPr>
          <w:p w14:paraId="503862C0" w14:textId="77777777" w:rsidR="00FC0983" w:rsidRPr="00886E27" w:rsidRDefault="00FC0983" w:rsidP="00B46690">
            <w:pPr>
              <w:rPr>
                <w:rFonts w:ascii="Candara" w:hAnsi="Candara"/>
                <w:lang w:val="fr-CA"/>
              </w:rPr>
            </w:pPr>
            <w:r w:rsidRPr="00886E27">
              <w:rPr>
                <w:rFonts w:ascii="Candara" w:hAnsi="Candara"/>
                <w:lang w:val="fr-CA"/>
              </w:rPr>
              <w:t>Arts</w:t>
            </w:r>
          </w:p>
          <w:p w14:paraId="1E313EE9" w14:textId="77777777" w:rsidR="00FC0983" w:rsidRPr="00886E27" w:rsidRDefault="00FC0983" w:rsidP="00B46690">
            <w:pPr>
              <w:rPr>
                <w:rFonts w:ascii="Candara" w:hAnsi="Candara"/>
                <w:lang w:val="fr-CA"/>
              </w:rPr>
            </w:pPr>
            <w:r w:rsidRPr="00886E27">
              <w:rPr>
                <w:rFonts w:ascii="Candara" w:hAnsi="Candara"/>
                <w:lang w:val="fr-CA"/>
              </w:rPr>
              <w:t>2 des 4 disciplines</w:t>
            </w:r>
          </w:p>
          <w:p w14:paraId="62473E58" w14:textId="77777777" w:rsidR="00FC0983" w:rsidRPr="00886E27" w:rsidRDefault="00FC0983" w:rsidP="00B46690">
            <w:pPr>
              <w:rPr>
                <w:rFonts w:ascii="Candara" w:hAnsi="Candara"/>
                <w:lang w:val="fr-CA"/>
              </w:rPr>
            </w:pPr>
            <w:r w:rsidRPr="00886E27">
              <w:rPr>
                <w:rFonts w:ascii="Candara" w:hAnsi="Candara"/>
                <w:lang w:val="fr-CA"/>
              </w:rPr>
              <w:t>Suivantes :</w:t>
            </w:r>
          </w:p>
          <w:p w14:paraId="622F9DAB" w14:textId="77777777" w:rsidR="00FC0983" w:rsidRPr="00886E27" w:rsidRDefault="00FC0983" w:rsidP="00B46690">
            <w:pPr>
              <w:rPr>
                <w:rFonts w:ascii="Candara" w:hAnsi="Candara"/>
                <w:lang w:val="fr-CA"/>
              </w:rPr>
            </w:pPr>
            <w:r w:rsidRPr="00886E27">
              <w:rPr>
                <w:rFonts w:ascii="Candara" w:hAnsi="Candara"/>
                <w:lang w:val="fr-CA"/>
              </w:rPr>
              <w:t>Art dramatique;</w:t>
            </w:r>
          </w:p>
          <w:p w14:paraId="57C091F2" w14:textId="77777777" w:rsidR="00FC0983" w:rsidRPr="00886E27" w:rsidRDefault="00FC0983" w:rsidP="00B46690">
            <w:pPr>
              <w:rPr>
                <w:rFonts w:ascii="Candara" w:hAnsi="Candara"/>
                <w:lang w:val="fr-CA"/>
              </w:rPr>
            </w:pPr>
            <w:r w:rsidRPr="00886E27">
              <w:rPr>
                <w:rFonts w:ascii="Candara" w:hAnsi="Candara"/>
                <w:lang w:val="fr-CA"/>
              </w:rPr>
              <w:t>Arts plastiques;</w:t>
            </w:r>
          </w:p>
          <w:p w14:paraId="11ABCF2D" w14:textId="77777777" w:rsidR="00FC0983" w:rsidRPr="00886E27" w:rsidRDefault="00FC0983" w:rsidP="00B46690">
            <w:pPr>
              <w:rPr>
                <w:rFonts w:ascii="Candara" w:hAnsi="Candara"/>
                <w:lang w:val="fr-CA"/>
              </w:rPr>
            </w:pPr>
            <w:r w:rsidRPr="00886E27">
              <w:rPr>
                <w:rFonts w:ascii="Candara" w:hAnsi="Candara"/>
                <w:lang w:val="fr-CA"/>
              </w:rPr>
              <w:t>Danse;</w:t>
            </w:r>
          </w:p>
          <w:p w14:paraId="0737B829" w14:textId="77777777" w:rsidR="00FC0983" w:rsidRPr="00886E27" w:rsidRDefault="00FC0983" w:rsidP="00B46690">
            <w:pPr>
              <w:rPr>
                <w:rFonts w:ascii="Candara" w:hAnsi="Candara"/>
                <w:lang w:val="fr-CA"/>
              </w:rPr>
            </w:pPr>
            <w:r w:rsidRPr="00886E27">
              <w:rPr>
                <w:rFonts w:ascii="Candara" w:hAnsi="Candara"/>
                <w:lang w:val="fr-CA"/>
              </w:rPr>
              <w:t>Musique.</w:t>
            </w:r>
          </w:p>
        </w:tc>
        <w:tc>
          <w:tcPr>
            <w:tcW w:w="1134" w:type="dxa"/>
            <w:gridSpan w:val="2"/>
          </w:tcPr>
          <w:p w14:paraId="7FA0A2F4" w14:textId="77777777" w:rsidR="00FC0983" w:rsidRPr="00886E27" w:rsidRDefault="00FC0983" w:rsidP="00B46690">
            <w:pPr>
              <w:rPr>
                <w:rFonts w:ascii="Candara" w:hAnsi="Candara"/>
                <w:lang w:val="fr-CA"/>
              </w:rPr>
            </w:pPr>
          </w:p>
        </w:tc>
        <w:tc>
          <w:tcPr>
            <w:tcW w:w="3969" w:type="dxa"/>
          </w:tcPr>
          <w:p w14:paraId="50987555" w14:textId="77777777" w:rsidR="00FC0983" w:rsidRPr="00886E27" w:rsidRDefault="00FC0983" w:rsidP="00B46690">
            <w:pPr>
              <w:rPr>
                <w:rFonts w:ascii="Candara" w:hAnsi="Candara"/>
                <w:lang w:val="fr-CA"/>
              </w:rPr>
            </w:pPr>
            <w:r w:rsidRPr="00886E27">
              <w:rPr>
                <w:rFonts w:ascii="Candara" w:hAnsi="Candara"/>
                <w:lang w:val="fr-CA"/>
              </w:rPr>
              <w:t>Arts: 2 des 4 disciplines prévues au 1er cycle, dont l’une enseignée à ce cycle</w:t>
            </w:r>
          </w:p>
        </w:tc>
        <w:tc>
          <w:tcPr>
            <w:tcW w:w="1134" w:type="dxa"/>
          </w:tcPr>
          <w:p w14:paraId="03DA201D" w14:textId="77777777" w:rsidR="00FC0983" w:rsidRPr="00886E27" w:rsidRDefault="00FC0983" w:rsidP="00B46690">
            <w:pPr>
              <w:rPr>
                <w:rFonts w:ascii="Candara" w:hAnsi="Candara"/>
                <w:lang w:val="fr-CA"/>
              </w:rPr>
            </w:pPr>
          </w:p>
        </w:tc>
      </w:tr>
      <w:tr w:rsidR="00FC0983" w:rsidRPr="00886E27" w14:paraId="23074EA1" w14:textId="77777777" w:rsidTr="00B46690">
        <w:trPr>
          <w:jc w:val="center"/>
        </w:trPr>
        <w:tc>
          <w:tcPr>
            <w:tcW w:w="3969" w:type="dxa"/>
          </w:tcPr>
          <w:p w14:paraId="68AA5818" w14:textId="77777777" w:rsidR="00FC0983" w:rsidRPr="00886E27" w:rsidRDefault="00FC0983" w:rsidP="00B46690">
            <w:pPr>
              <w:rPr>
                <w:rFonts w:ascii="Candara" w:hAnsi="Candara"/>
                <w:lang w:val="fr-CA"/>
              </w:rPr>
            </w:pPr>
            <w:r w:rsidRPr="00886E27">
              <w:rPr>
                <w:rFonts w:ascii="Candara" w:hAnsi="Candara"/>
                <w:lang w:val="fr-CA"/>
              </w:rPr>
              <w:t>Éthique et culture</w:t>
            </w:r>
          </w:p>
          <w:p w14:paraId="6A0288E7" w14:textId="77777777" w:rsidR="00FC0983" w:rsidRPr="00886E27" w:rsidRDefault="00FC0983" w:rsidP="00B46690">
            <w:pPr>
              <w:rPr>
                <w:rFonts w:ascii="Candara" w:hAnsi="Candara"/>
                <w:lang w:val="fr-CA"/>
              </w:rPr>
            </w:pPr>
            <w:r w:rsidRPr="00886E27">
              <w:rPr>
                <w:rFonts w:ascii="Candara" w:hAnsi="Candara"/>
                <w:lang w:val="fr-CA"/>
              </w:rPr>
              <w:t>Religieuse</w:t>
            </w:r>
          </w:p>
        </w:tc>
        <w:tc>
          <w:tcPr>
            <w:tcW w:w="1134" w:type="dxa"/>
            <w:gridSpan w:val="2"/>
          </w:tcPr>
          <w:p w14:paraId="7E4AED3E" w14:textId="77777777" w:rsidR="00FC0983" w:rsidRPr="00886E27" w:rsidRDefault="00FC0983" w:rsidP="00B46690">
            <w:pPr>
              <w:rPr>
                <w:rFonts w:ascii="Candara" w:hAnsi="Candara"/>
                <w:lang w:val="fr-CA"/>
              </w:rPr>
            </w:pPr>
          </w:p>
        </w:tc>
        <w:tc>
          <w:tcPr>
            <w:tcW w:w="3969" w:type="dxa"/>
          </w:tcPr>
          <w:p w14:paraId="1B7C4FDF" w14:textId="77777777" w:rsidR="00FC0983" w:rsidRPr="00886E27" w:rsidRDefault="00FC0983" w:rsidP="00B46690">
            <w:pPr>
              <w:rPr>
                <w:rFonts w:ascii="Candara" w:hAnsi="Candara"/>
                <w:lang w:val="fr-CA"/>
              </w:rPr>
            </w:pPr>
            <w:r w:rsidRPr="00886E27">
              <w:rPr>
                <w:rFonts w:ascii="Candara" w:hAnsi="Candara"/>
                <w:lang w:val="fr-CA"/>
              </w:rPr>
              <w:t>Éthique et culture religieuse</w:t>
            </w:r>
          </w:p>
        </w:tc>
        <w:tc>
          <w:tcPr>
            <w:tcW w:w="1134" w:type="dxa"/>
          </w:tcPr>
          <w:p w14:paraId="0B10EAAB" w14:textId="77777777" w:rsidR="00FC0983" w:rsidRPr="00886E27" w:rsidRDefault="00FC0983" w:rsidP="00B46690">
            <w:pPr>
              <w:rPr>
                <w:rFonts w:ascii="Candara" w:hAnsi="Candara"/>
                <w:lang w:val="fr-CA"/>
              </w:rPr>
            </w:pPr>
          </w:p>
        </w:tc>
      </w:tr>
      <w:tr w:rsidR="00FC0983" w:rsidRPr="00886E27" w14:paraId="67DA4159" w14:textId="77777777" w:rsidTr="00B46690">
        <w:trPr>
          <w:jc w:val="center"/>
        </w:trPr>
        <w:tc>
          <w:tcPr>
            <w:tcW w:w="3969" w:type="dxa"/>
          </w:tcPr>
          <w:p w14:paraId="6A604C47" w14:textId="77777777" w:rsidR="00FC0983" w:rsidRPr="00886E27" w:rsidRDefault="00FC0983" w:rsidP="00B46690">
            <w:pPr>
              <w:rPr>
                <w:rFonts w:ascii="Candara" w:hAnsi="Candara"/>
                <w:b/>
                <w:bCs/>
                <w:lang w:val="fr-CA"/>
              </w:rPr>
            </w:pPr>
          </w:p>
        </w:tc>
        <w:tc>
          <w:tcPr>
            <w:tcW w:w="1134" w:type="dxa"/>
            <w:gridSpan w:val="2"/>
          </w:tcPr>
          <w:p w14:paraId="0B5B3F2D" w14:textId="77777777" w:rsidR="00FC0983" w:rsidRPr="00886E27" w:rsidRDefault="00FC0983" w:rsidP="00B46690">
            <w:pPr>
              <w:rPr>
                <w:rFonts w:ascii="Candara" w:hAnsi="Candara"/>
                <w:b/>
                <w:bCs/>
                <w:lang w:val="fr-CA"/>
              </w:rPr>
            </w:pPr>
          </w:p>
        </w:tc>
        <w:tc>
          <w:tcPr>
            <w:tcW w:w="3969" w:type="dxa"/>
          </w:tcPr>
          <w:p w14:paraId="46934CBB" w14:textId="77777777" w:rsidR="00FC0983" w:rsidRPr="00886E27" w:rsidRDefault="00FC0983" w:rsidP="00B46690">
            <w:pPr>
              <w:rPr>
                <w:rFonts w:ascii="Candara" w:hAnsi="Candara"/>
                <w:lang w:val="fr-CA"/>
              </w:rPr>
            </w:pPr>
            <w:r w:rsidRPr="00886E27">
              <w:rPr>
                <w:rFonts w:ascii="Candara" w:hAnsi="Candara"/>
                <w:lang w:val="fr-CA"/>
              </w:rPr>
              <w:t>Géographie, histoire, éducation à la citoyenneté</w:t>
            </w:r>
          </w:p>
        </w:tc>
        <w:tc>
          <w:tcPr>
            <w:tcW w:w="1134" w:type="dxa"/>
          </w:tcPr>
          <w:p w14:paraId="1BF3824B" w14:textId="77777777" w:rsidR="00FC0983" w:rsidRPr="00886E27" w:rsidRDefault="00FC0983" w:rsidP="00B46690">
            <w:pPr>
              <w:rPr>
                <w:rFonts w:ascii="Candara" w:hAnsi="Candara"/>
                <w:lang w:val="fr-CA"/>
              </w:rPr>
            </w:pPr>
          </w:p>
        </w:tc>
      </w:tr>
      <w:tr w:rsidR="00FC0983" w:rsidRPr="00886E27" w14:paraId="25164C05" w14:textId="77777777" w:rsidTr="00B46690">
        <w:trPr>
          <w:jc w:val="center"/>
        </w:trPr>
        <w:tc>
          <w:tcPr>
            <w:tcW w:w="3969" w:type="dxa"/>
          </w:tcPr>
          <w:p w14:paraId="3B09E5D3" w14:textId="77777777" w:rsidR="00FC0983" w:rsidRPr="00886E27" w:rsidRDefault="00FC0983" w:rsidP="00B46690">
            <w:pPr>
              <w:rPr>
                <w:rFonts w:ascii="Candara" w:hAnsi="Candara"/>
                <w:lang w:val="fr-CA"/>
              </w:rPr>
            </w:pPr>
          </w:p>
        </w:tc>
        <w:tc>
          <w:tcPr>
            <w:tcW w:w="1134" w:type="dxa"/>
            <w:gridSpan w:val="2"/>
          </w:tcPr>
          <w:p w14:paraId="05C2981D" w14:textId="77777777" w:rsidR="00FC0983" w:rsidRPr="00886E27" w:rsidRDefault="00FC0983" w:rsidP="00B46690">
            <w:pPr>
              <w:rPr>
                <w:rFonts w:ascii="Candara" w:hAnsi="Candara"/>
                <w:lang w:val="fr-CA"/>
              </w:rPr>
            </w:pPr>
          </w:p>
        </w:tc>
        <w:tc>
          <w:tcPr>
            <w:tcW w:w="3969" w:type="dxa"/>
          </w:tcPr>
          <w:p w14:paraId="15523674" w14:textId="77777777" w:rsidR="00FC0983" w:rsidRPr="00886E27" w:rsidRDefault="00FC0983" w:rsidP="00B46690">
            <w:pPr>
              <w:rPr>
                <w:rFonts w:ascii="Candara" w:hAnsi="Candara"/>
                <w:lang w:val="fr-CA"/>
              </w:rPr>
            </w:pPr>
            <w:r w:rsidRPr="00886E27">
              <w:rPr>
                <w:rFonts w:ascii="Candara" w:hAnsi="Candara"/>
                <w:lang w:val="fr-CA"/>
              </w:rPr>
              <w:t>Science et technologie</w:t>
            </w:r>
          </w:p>
        </w:tc>
        <w:tc>
          <w:tcPr>
            <w:tcW w:w="1134" w:type="dxa"/>
          </w:tcPr>
          <w:p w14:paraId="0DFFB02C" w14:textId="77777777" w:rsidR="00FC0983" w:rsidRPr="00886E27" w:rsidRDefault="00FC0983" w:rsidP="00B46690">
            <w:pPr>
              <w:rPr>
                <w:rFonts w:ascii="Candara" w:hAnsi="Candara"/>
                <w:lang w:val="fr-CA"/>
              </w:rPr>
            </w:pPr>
          </w:p>
        </w:tc>
      </w:tr>
      <w:tr w:rsidR="00FC0983" w:rsidRPr="00886E27" w14:paraId="67176B91" w14:textId="77777777" w:rsidTr="00B46690">
        <w:trPr>
          <w:jc w:val="center"/>
        </w:trPr>
        <w:tc>
          <w:tcPr>
            <w:tcW w:w="3969" w:type="dxa"/>
          </w:tcPr>
          <w:p w14:paraId="636F32F5" w14:textId="77777777" w:rsidR="00FC0983" w:rsidRPr="00886E27" w:rsidRDefault="00FC0983" w:rsidP="00B46690">
            <w:pPr>
              <w:rPr>
                <w:rFonts w:ascii="Candara" w:hAnsi="Candara"/>
                <w:lang w:val="fr-CA"/>
              </w:rPr>
            </w:pPr>
            <w:r w:rsidRPr="00886E27">
              <w:rPr>
                <w:rFonts w:ascii="Candara" w:hAnsi="Candara"/>
                <w:b/>
                <w:bCs/>
                <w:lang w:val="fr-CA"/>
              </w:rPr>
              <w:t>Temps non réparti</w:t>
            </w:r>
          </w:p>
        </w:tc>
        <w:tc>
          <w:tcPr>
            <w:tcW w:w="1134" w:type="dxa"/>
            <w:gridSpan w:val="2"/>
          </w:tcPr>
          <w:p w14:paraId="3C02C45C" w14:textId="77777777" w:rsidR="00FC0983" w:rsidRPr="00886E27" w:rsidRDefault="00FC0983" w:rsidP="00B46690">
            <w:pPr>
              <w:rPr>
                <w:rFonts w:ascii="Candara" w:hAnsi="Candara"/>
                <w:lang w:val="fr-CA"/>
              </w:rPr>
            </w:pPr>
            <w:r w:rsidRPr="00886E27">
              <w:rPr>
                <w:rFonts w:ascii="Candara" w:hAnsi="Candara"/>
                <w:b/>
                <w:bCs/>
                <w:lang w:val="fr-CA"/>
              </w:rPr>
              <w:t>7 h</w:t>
            </w:r>
          </w:p>
        </w:tc>
        <w:tc>
          <w:tcPr>
            <w:tcW w:w="3969" w:type="dxa"/>
          </w:tcPr>
          <w:p w14:paraId="5133D1B7" w14:textId="77777777" w:rsidR="00FC0983" w:rsidRPr="00886E27" w:rsidRDefault="00FC0983" w:rsidP="00B46690">
            <w:pPr>
              <w:rPr>
                <w:rFonts w:ascii="Candara" w:hAnsi="Candara"/>
                <w:lang w:val="fr-CA"/>
              </w:rPr>
            </w:pPr>
            <w:r w:rsidRPr="00886E27">
              <w:rPr>
                <w:rFonts w:ascii="Candara" w:hAnsi="Candara"/>
                <w:b/>
                <w:bCs/>
                <w:lang w:val="fr-CA"/>
              </w:rPr>
              <w:t>Temps non réparti</w:t>
            </w:r>
          </w:p>
        </w:tc>
        <w:tc>
          <w:tcPr>
            <w:tcW w:w="1134" w:type="dxa"/>
          </w:tcPr>
          <w:p w14:paraId="4C014095" w14:textId="77777777" w:rsidR="00FC0983" w:rsidRPr="00886E27" w:rsidRDefault="00FC0983" w:rsidP="00B46690">
            <w:pPr>
              <w:rPr>
                <w:rFonts w:ascii="Candara" w:hAnsi="Candara"/>
                <w:lang w:val="fr-CA"/>
              </w:rPr>
            </w:pPr>
            <w:r w:rsidRPr="00886E27">
              <w:rPr>
                <w:rFonts w:ascii="Candara" w:hAnsi="Candara"/>
                <w:b/>
                <w:bCs/>
                <w:lang w:val="fr-CA"/>
              </w:rPr>
              <w:t>11 h</w:t>
            </w:r>
          </w:p>
        </w:tc>
      </w:tr>
      <w:tr w:rsidR="00FC0983" w:rsidRPr="00886E27" w14:paraId="2C968698" w14:textId="77777777" w:rsidTr="00B46690">
        <w:trPr>
          <w:jc w:val="center"/>
        </w:trPr>
        <w:tc>
          <w:tcPr>
            <w:tcW w:w="3969" w:type="dxa"/>
          </w:tcPr>
          <w:p w14:paraId="088698E8" w14:textId="77777777" w:rsidR="00FC0983" w:rsidRPr="00886E27" w:rsidRDefault="00FC0983" w:rsidP="00B46690">
            <w:pPr>
              <w:rPr>
                <w:rFonts w:ascii="Candara" w:hAnsi="Candara"/>
                <w:b/>
                <w:bCs/>
                <w:lang w:val="fr-CA"/>
              </w:rPr>
            </w:pPr>
            <w:r w:rsidRPr="00886E27">
              <w:rPr>
                <w:rFonts w:ascii="Candara" w:hAnsi="Candara"/>
                <w:b/>
                <w:bCs/>
                <w:lang w:val="fr-CA"/>
              </w:rPr>
              <w:t>Total du temps</w:t>
            </w:r>
          </w:p>
        </w:tc>
        <w:tc>
          <w:tcPr>
            <w:tcW w:w="1134" w:type="dxa"/>
            <w:gridSpan w:val="2"/>
          </w:tcPr>
          <w:p w14:paraId="2EA4C018" w14:textId="77777777" w:rsidR="00FC0983" w:rsidRPr="00886E27" w:rsidRDefault="00FC0983" w:rsidP="00B46690">
            <w:pPr>
              <w:rPr>
                <w:rFonts w:ascii="Candara" w:hAnsi="Candara"/>
                <w:b/>
                <w:bCs/>
                <w:lang w:val="fr-CA"/>
              </w:rPr>
            </w:pPr>
            <w:r w:rsidRPr="00886E27">
              <w:rPr>
                <w:rFonts w:ascii="Candara" w:hAnsi="Candara"/>
                <w:b/>
                <w:bCs/>
                <w:lang w:val="fr-CA"/>
              </w:rPr>
              <w:t>25 h</w:t>
            </w:r>
          </w:p>
        </w:tc>
        <w:tc>
          <w:tcPr>
            <w:tcW w:w="3969" w:type="dxa"/>
          </w:tcPr>
          <w:p w14:paraId="016A1AF6" w14:textId="77777777" w:rsidR="00FC0983" w:rsidRPr="00886E27" w:rsidRDefault="00FC0983" w:rsidP="00B46690">
            <w:pPr>
              <w:rPr>
                <w:rFonts w:ascii="Candara" w:hAnsi="Candara"/>
                <w:b/>
                <w:bCs/>
                <w:lang w:val="fr-CA"/>
              </w:rPr>
            </w:pPr>
            <w:r w:rsidRPr="00886E27">
              <w:rPr>
                <w:rFonts w:ascii="Candara" w:hAnsi="Candara"/>
                <w:b/>
                <w:bCs/>
                <w:lang w:val="fr-CA"/>
              </w:rPr>
              <w:t>Total du temps</w:t>
            </w:r>
          </w:p>
        </w:tc>
        <w:tc>
          <w:tcPr>
            <w:tcW w:w="1134" w:type="dxa"/>
          </w:tcPr>
          <w:p w14:paraId="5E98F25B" w14:textId="77777777" w:rsidR="00FC0983" w:rsidRPr="00886E27" w:rsidRDefault="00FC0983" w:rsidP="00B46690">
            <w:pPr>
              <w:rPr>
                <w:rFonts w:ascii="Candara" w:hAnsi="Candara"/>
                <w:b/>
                <w:bCs/>
                <w:lang w:val="fr-CA"/>
              </w:rPr>
            </w:pPr>
            <w:r w:rsidRPr="00886E27">
              <w:rPr>
                <w:rFonts w:ascii="Candara" w:hAnsi="Candara"/>
                <w:b/>
                <w:bCs/>
                <w:lang w:val="fr-CA"/>
              </w:rPr>
              <w:t>25 h</w:t>
            </w:r>
          </w:p>
        </w:tc>
      </w:tr>
    </w:tbl>
    <w:p w14:paraId="25B64BFD" w14:textId="77777777" w:rsidR="00FC0983" w:rsidRDefault="00FC0983" w:rsidP="00FC0983">
      <w:pPr>
        <w:rPr>
          <w:rFonts w:ascii="Courier New" w:hAnsi="Courier New" w:cs="Courier New"/>
          <w:b/>
          <w:bCs/>
          <w:sz w:val="20"/>
          <w:szCs w:val="20"/>
          <w:lang w:val="fr-CA"/>
        </w:rPr>
      </w:pPr>
    </w:p>
    <w:p w14:paraId="5D8DE96C" w14:textId="77777777" w:rsidR="00FC0983" w:rsidRDefault="00FC0983" w:rsidP="00FC0983">
      <w:pPr>
        <w:rPr>
          <w:lang w:val="fr-CA"/>
        </w:rPr>
      </w:pPr>
      <w:r>
        <w:rPr>
          <w:lang w:val="fr-CA"/>
        </w:rPr>
        <w:br w:type="page"/>
      </w:r>
    </w:p>
    <w:p w14:paraId="2840BD23" w14:textId="77777777" w:rsidR="00FC0983" w:rsidRPr="00886E27" w:rsidRDefault="00647471" w:rsidP="00FC0983">
      <w:pPr>
        <w:rPr>
          <w:rFonts w:ascii="Candara" w:hAnsi="Candara"/>
          <w:lang w:val="fr-CA"/>
        </w:rPr>
      </w:pPr>
      <w:hyperlink r:id="rId82" w:history="1">
        <w:r w:rsidR="00FC0983" w:rsidRPr="00886E27">
          <w:rPr>
            <w:rFonts w:ascii="Candara" w:hAnsi="Candara"/>
            <w:b/>
            <w:bCs/>
            <w:color w:val="000000"/>
            <w:sz w:val="24"/>
            <w:szCs w:val="24"/>
            <w:lang w:val="fr-CA"/>
          </w:rPr>
          <w:t>23.</w:t>
        </w:r>
      </w:hyperlink>
      <w:r w:rsidR="00FC0983" w:rsidRPr="00886E27">
        <w:rPr>
          <w:rFonts w:ascii="Candara" w:hAnsi="Candara"/>
          <w:lang w:val="fr-CA"/>
        </w:rPr>
        <w:t> Au premier cycle de l’enseignement secondaire, les matières obligatoires enseignées chaque année, le nombre d’heures par cycle, prévu à titre indicatif pour ces matières, et leur nombre d’unités sont les suivants:</w:t>
      </w:r>
    </w:p>
    <w:p w14:paraId="56A4A694" w14:textId="77777777" w:rsidR="00FC0983" w:rsidRPr="00886E27" w:rsidRDefault="00FC0983" w:rsidP="00FC0983">
      <w:pPr>
        <w:rPr>
          <w:rFonts w:ascii="Candara" w:hAnsi="Candara"/>
        </w:rPr>
      </w:pPr>
    </w:p>
    <w:tbl>
      <w:tblPr>
        <w:tblW w:w="0" w:type="auto"/>
        <w:tblLayout w:type="fixed"/>
        <w:tblCellMar>
          <w:top w:w="28" w:type="dxa"/>
          <w:left w:w="0" w:type="dxa"/>
          <w:right w:w="0" w:type="dxa"/>
        </w:tblCellMar>
        <w:tblLook w:val="0000" w:firstRow="0" w:lastRow="0" w:firstColumn="0" w:lastColumn="0" w:noHBand="0" w:noVBand="0"/>
      </w:tblPr>
      <w:tblGrid>
        <w:gridCol w:w="4536"/>
        <w:gridCol w:w="510"/>
        <w:gridCol w:w="4535"/>
      </w:tblGrid>
      <w:tr w:rsidR="00FC0983" w:rsidRPr="00886E27" w14:paraId="5EBD5725" w14:textId="77777777" w:rsidTr="00B46690">
        <w:trPr>
          <w:trHeight w:val="321"/>
        </w:trPr>
        <w:tc>
          <w:tcPr>
            <w:tcW w:w="4536" w:type="dxa"/>
            <w:tcBorders>
              <w:top w:val="single" w:sz="4" w:space="0" w:color="auto"/>
              <w:left w:val="single" w:sz="4" w:space="0" w:color="auto"/>
            </w:tcBorders>
            <w:shd w:val="clear" w:color="auto" w:fill="auto"/>
            <w:vAlign w:val="center"/>
          </w:tcPr>
          <w:p w14:paraId="059764D2" w14:textId="77777777" w:rsidR="00FC0983" w:rsidRPr="00886E27" w:rsidRDefault="00FC0983" w:rsidP="00B46690">
            <w:pPr>
              <w:jc w:val="center"/>
              <w:rPr>
                <w:rFonts w:ascii="Candara" w:hAnsi="Candara"/>
                <w:sz w:val="18"/>
              </w:rPr>
            </w:pPr>
            <w:r w:rsidRPr="00886E27">
              <w:rPr>
                <w:rFonts w:ascii="Candara" w:hAnsi="Candara"/>
                <w:sz w:val="18"/>
              </w:rPr>
              <w:t>Français, langue d'enseignement</w:t>
            </w:r>
          </w:p>
          <w:p w14:paraId="1C0372BB" w14:textId="77777777" w:rsidR="00FC0983" w:rsidRPr="00886E27" w:rsidRDefault="00FC0983" w:rsidP="00B46690">
            <w:pPr>
              <w:jc w:val="center"/>
              <w:rPr>
                <w:rFonts w:ascii="Candara" w:hAnsi="Candara"/>
                <w:sz w:val="18"/>
              </w:rPr>
            </w:pPr>
            <w:r w:rsidRPr="00886E27">
              <w:rPr>
                <w:rFonts w:ascii="Candara" w:hAnsi="Candara"/>
                <w:sz w:val="18"/>
              </w:rPr>
              <w:t>400 heures – 16 unités</w:t>
            </w:r>
          </w:p>
        </w:tc>
        <w:tc>
          <w:tcPr>
            <w:tcW w:w="510" w:type="dxa"/>
            <w:vMerge w:val="restart"/>
            <w:tcBorders>
              <w:top w:val="single" w:sz="4" w:space="0" w:color="auto"/>
            </w:tcBorders>
            <w:shd w:val="clear" w:color="auto" w:fill="auto"/>
            <w:vAlign w:val="center"/>
          </w:tcPr>
          <w:p w14:paraId="4B552A61" w14:textId="77777777" w:rsidR="00FC0983" w:rsidRPr="00886E27" w:rsidRDefault="00FC0983" w:rsidP="00B46690">
            <w:pPr>
              <w:jc w:val="center"/>
              <w:rPr>
                <w:rFonts w:ascii="Candara" w:hAnsi="Candara"/>
                <w:sz w:val="18"/>
              </w:rPr>
            </w:pPr>
            <w:r w:rsidRPr="00886E27">
              <w:rPr>
                <w:rFonts w:ascii="Candara" w:hAnsi="Candara"/>
                <w:sz w:val="18"/>
              </w:rPr>
              <w:t>OU</w:t>
            </w:r>
          </w:p>
        </w:tc>
        <w:tc>
          <w:tcPr>
            <w:tcW w:w="4535" w:type="dxa"/>
            <w:tcBorders>
              <w:top w:val="single" w:sz="4" w:space="0" w:color="auto"/>
              <w:right w:val="single" w:sz="4" w:space="0" w:color="auto"/>
            </w:tcBorders>
            <w:shd w:val="clear" w:color="auto" w:fill="auto"/>
            <w:vAlign w:val="center"/>
          </w:tcPr>
          <w:p w14:paraId="1D4798CB" w14:textId="77777777" w:rsidR="00FC0983" w:rsidRPr="00886E27" w:rsidRDefault="00FC0983" w:rsidP="00B46690">
            <w:pPr>
              <w:jc w:val="center"/>
              <w:rPr>
                <w:rFonts w:ascii="Candara" w:hAnsi="Candara"/>
                <w:sz w:val="18"/>
              </w:rPr>
            </w:pPr>
            <w:r w:rsidRPr="00886E27">
              <w:rPr>
                <w:rFonts w:ascii="Candara" w:hAnsi="Candara"/>
                <w:sz w:val="18"/>
              </w:rPr>
              <w:t>Anglais, langue d'enseignement</w:t>
            </w:r>
          </w:p>
        </w:tc>
      </w:tr>
      <w:tr w:rsidR="00FC0983" w:rsidRPr="00886E27" w14:paraId="04B71CBD" w14:textId="77777777" w:rsidTr="00B46690">
        <w:trPr>
          <w:trHeight w:val="321"/>
        </w:trPr>
        <w:tc>
          <w:tcPr>
            <w:tcW w:w="4536" w:type="dxa"/>
            <w:tcBorders>
              <w:top w:val="single" w:sz="4" w:space="0" w:color="auto"/>
              <w:left w:val="single" w:sz="4" w:space="0" w:color="auto"/>
            </w:tcBorders>
            <w:shd w:val="clear" w:color="auto" w:fill="auto"/>
            <w:vAlign w:val="center"/>
          </w:tcPr>
          <w:p w14:paraId="20C51783" w14:textId="77777777" w:rsidR="00FC0983" w:rsidRPr="00886E27" w:rsidRDefault="00FC0983" w:rsidP="00B46690">
            <w:pPr>
              <w:jc w:val="center"/>
              <w:rPr>
                <w:rFonts w:ascii="Candara" w:hAnsi="Candara"/>
                <w:sz w:val="18"/>
              </w:rPr>
            </w:pPr>
            <w:r w:rsidRPr="00886E27">
              <w:rPr>
                <w:rFonts w:ascii="Candara" w:hAnsi="Candara"/>
                <w:sz w:val="18"/>
              </w:rPr>
              <w:t>Anglais, langue seconde</w:t>
            </w:r>
          </w:p>
          <w:p w14:paraId="4423B3BD" w14:textId="77777777" w:rsidR="00FC0983" w:rsidRPr="00886E27" w:rsidRDefault="00FC0983" w:rsidP="00B46690">
            <w:pPr>
              <w:jc w:val="center"/>
              <w:rPr>
                <w:rFonts w:ascii="Candara" w:hAnsi="Candara"/>
                <w:sz w:val="18"/>
              </w:rPr>
            </w:pPr>
            <w:r w:rsidRPr="00886E27">
              <w:rPr>
                <w:rFonts w:ascii="Candara" w:hAnsi="Candara"/>
                <w:sz w:val="18"/>
              </w:rPr>
              <w:t>200 heures – 8 unités</w:t>
            </w:r>
          </w:p>
        </w:tc>
        <w:tc>
          <w:tcPr>
            <w:tcW w:w="510" w:type="dxa"/>
            <w:vMerge/>
            <w:shd w:val="clear" w:color="auto" w:fill="auto"/>
            <w:vAlign w:val="center"/>
          </w:tcPr>
          <w:p w14:paraId="28B32783" w14:textId="77777777" w:rsidR="00FC0983" w:rsidRPr="00886E27" w:rsidRDefault="00FC0983" w:rsidP="00B46690">
            <w:pPr>
              <w:jc w:val="center"/>
              <w:rPr>
                <w:rFonts w:ascii="Candara" w:hAnsi="Candara"/>
                <w:sz w:val="18"/>
              </w:rPr>
            </w:pPr>
          </w:p>
        </w:tc>
        <w:tc>
          <w:tcPr>
            <w:tcW w:w="4535" w:type="dxa"/>
            <w:tcBorders>
              <w:top w:val="single" w:sz="4" w:space="0" w:color="auto"/>
              <w:right w:val="single" w:sz="4" w:space="0" w:color="auto"/>
            </w:tcBorders>
            <w:shd w:val="clear" w:color="auto" w:fill="auto"/>
            <w:vAlign w:val="center"/>
          </w:tcPr>
          <w:p w14:paraId="7BFF9BDC" w14:textId="77777777" w:rsidR="00FC0983" w:rsidRPr="00886E27" w:rsidRDefault="00FC0983" w:rsidP="00B46690">
            <w:pPr>
              <w:jc w:val="center"/>
              <w:rPr>
                <w:rFonts w:ascii="Candara" w:hAnsi="Candara"/>
                <w:sz w:val="18"/>
              </w:rPr>
            </w:pPr>
            <w:r w:rsidRPr="00886E27">
              <w:rPr>
                <w:rFonts w:ascii="Candara" w:hAnsi="Candara"/>
                <w:sz w:val="18"/>
              </w:rPr>
              <w:t>Français, langue seconde</w:t>
            </w:r>
          </w:p>
          <w:p w14:paraId="180B4DDF" w14:textId="77777777" w:rsidR="00FC0983" w:rsidRPr="00886E27" w:rsidRDefault="00FC0983" w:rsidP="00B46690">
            <w:pPr>
              <w:jc w:val="center"/>
              <w:rPr>
                <w:rFonts w:ascii="Candara" w:hAnsi="Candara"/>
                <w:sz w:val="18"/>
              </w:rPr>
            </w:pPr>
            <w:r w:rsidRPr="00886E27">
              <w:rPr>
                <w:rFonts w:ascii="Candara" w:hAnsi="Candara"/>
                <w:sz w:val="18"/>
              </w:rPr>
              <w:t>300 heures – 12 unités</w:t>
            </w:r>
          </w:p>
        </w:tc>
      </w:tr>
      <w:tr w:rsidR="00FC0983" w:rsidRPr="00886E27" w14:paraId="16FF4750"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61F07" w14:textId="77777777" w:rsidR="00FC0983" w:rsidRPr="00886E27" w:rsidRDefault="00FC0983" w:rsidP="00B46690">
            <w:pPr>
              <w:jc w:val="center"/>
              <w:rPr>
                <w:rFonts w:ascii="Candara" w:hAnsi="Candara"/>
                <w:sz w:val="18"/>
              </w:rPr>
            </w:pPr>
            <w:r w:rsidRPr="00886E27">
              <w:rPr>
                <w:rFonts w:ascii="Candara" w:hAnsi="Candara"/>
                <w:sz w:val="18"/>
              </w:rPr>
              <w:t>Mathématique</w:t>
            </w:r>
          </w:p>
          <w:p w14:paraId="54713B5D" w14:textId="77777777" w:rsidR="00FC0983" w:rsidRPr="00886E27" w:rsidRDefault="00FC0983" w:rsidP="00B46690">
            <w:pPr>
              <w:jc w:val="center"/>
              <w:rPr>
                <w:rFonts w:ascii="Candara" w:hAnsi="Candara"/>
                <w:sz w:val="18"/>
              </w:rPr>
            </w:pPr>
            <w:r w:rsidRPr="00886E27">
              <w:rPr>
                <w:rFonts w:ascii="Candara" w:hAnsi="Candara"/>
                <w:sz w:val="18"/>
              </w:rPr>
              <w:t>300 heures – 12 unités</w:t>
            </w:r>
          </w:p>
        </w:tc>
      </w:tr>
      <w:tr w:rsidR="00FC0983" w:rsidRPr="00886E27" w14:paraId="5FB3BE77"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F8A73" w14:textId="77777777" w:rsidR="00FC0983" w:rsidRPr="00886E27" w:rsidRDefault="00FC0983" w:rsidP="00B46690">
            <w:pPr>
              <w:jc w:val="center"/>
              <w:rPr>
                <w:rFonts w:ascii="Candara" w:hAnsi="Candara"/>
                <w:sz w:val="18"/>
              </w:rPr>
            </w:pPr>
            <w:r w:rsidRPr="00886E27">
              <w:rPr>
                <w:rFonts w:ascii="Candara" w:hAnsi="Candara"/>
                <w:sz w:val="18"/>
              </w:rPr>
              <w:t>Science et technologie</w:t>
            </w:r>
          </w:p>
          <w:p w14:paraId="1E4F3512" w14:textId="77777777" w:rsidR="00FC0983" w:rsidRPr="00886E27" w:rsidRDefault="00FC0983" w:rsidP="00B46690">
            <w:pPr>
              <w:jc w:val="center"/>
              <w:rPr>
                <w:rFonts w:ascii="Candara" w:hAnsi="Candara"/>
                <w:sz w:val="18"/>
              </w:rPr>
            </w:pPr>
            <w:r w:rsidRPr="00886E27">
              <w:rPr>
                <w:rFonts w:ascii="Candara" w:hAnsi="Candara"/>
                <w:sz w:val="18"/>
              </w:rPr>
              <w:t>200 heures – 8 unités</w:t>
            </w:r>
          </w:p>
        </w:tc>
      </w:tr>
      <w:tr w:rsidR="00FC0983" w:rsidRPr="00886E27" w14:paraId="6FC4AE24"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ECDA6" w14:textId="77777777" w:rsidR="00FC0983" w:rsidRPr="00886E27" w:rsidRDefault="00FC0983" w:rsidP="00B46690">
            <w:pPr>
              <w:jc w:val="center"/>
              <w:rPr>
                <w:rFonts w:ascii="Candara" w:hAnsi="Candara"/>
                <w:sz w:val="18"/>
              </w:rPr>
            </w:pPr>
            <w:r w:rsidRPr="00886E27">
              <w:rPr>
                <w:rFonts w:ascii="Candara" w:hAnsi="Candara"/>
                <w:sz w:val="18"/>
              </w:rPr>
              <w:t>Géographie</w:t>
            </w:r>
          </w:p>
          <w:p w14:paraId="20441ACB" w14:textId="77777777" w:rsidR="00FC0983" w:rsidRPr="00886E27" w:rsidRDefault="00FC0983" w:rsidP="00B46690">
            <w:pPr>
              <w:jc w:val="center"/>
              <w:rPr>
                <w:rFonts w:ascii="Candara" w:hAnsi="Candara"/>
                <w:sz w:val="18"/>
              </w:rPr>
            </w:pPr>
            <w:r w:rsidRPr="00886E27">
              <w:rPr>
                <w:rFonts w:ascii="Candara" w:hAnsi="Candara"/>
                <w:sz w:val="18"/>
              </w:rPr>
              <w:t>150 heures – 6 unités</w:t>
            </w:r>
          </w:p>
        </w:tc>
      </w:tr>
      <w:tr w:rsidR="00FC0983" w:rsidRPr="00886E27" w14:paraId="6D8487FB"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99775" w14:textId="77777777" w:rsidR="00FC0983" w:rsidRPr="00886E27" w:rsidRDefault="00FC0983" w:rsidP="00B46690">
            <w:pPr>
              <w:jc w:val="center"/>
              <w:rPr>
                <w:rFonts w:ascii="Candara" w:hAnsi="Candara"/>
                <w:sz w:val="18"/>
              </w:rPr>
            </w:pPr>
            <w:r w:rsidRPr="00886E27">
              <w:rPr>
                <w:rFonts w:ascii="Candara" w:hAnsi="Candara"/>
                <w:sz w:val="18"/>
              </w:rPr>
              <w:t>Histoire et éducation à la citoyenneté</w:t>
            </w:r>
          </w:p>
          <w:p w14:paraId="7314516C" w14:textId="77777777" w:rsidR="00FC0983" w:rsidRPr="00886E27" w:rsidRDefault="00FC0983" w:rsidP="00B46690">
            <w:pPr>
              <w:jc w:val="center"/>
              <w:rPr>
                <w:rFonts w:ascii="Candara" w:hAnsi="Candara"/>
                <w:sz w:val="18"/>
              </w:rPr>
            </w:pPr>
            <w:r w:rsidRPr="00886E27">
              <w:rPr>
                <w:rFonts w:ascii="Candara" w:hAnsi="Candara"/>
                <w:sz w:val="18"/>
              </w:rPr>
              <w:t>150 heures – 6 unités</w:t>
            </w:r>
          </w:p>
        </w:tc>
      </w:tr>
      <w:tr w:rsidR="00FC0983" w:rsidRPr="00886E27" w14:paraId="3B82B235"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189D2" w14:textId="77777777" w:rsidR="00FC0983" w:rsidRPr="00886E27" w:rsidRDefault="00FC0983" w:rsidP="00B46690">
            <w:pPr>
              <w:jc w:val="center"/>
              <w:rPr>
                <w:rFonts w:ascii="Candara" w:hAnsi="Candara"/>
                <w:sz w:val="18"/>
              </w:rPr>
            </w:pPr>
            <w:r w:rsidRPr="00886E27">
              <w:rPr>
                <w:rFonts w:ascii="Candara" w:hAnsi="Candara"/>
                <w:sz w:val="18"/>
              </w:rPr>
              <w:t>Arts</w:t>
            </w:r>
          </w:p>
          <w:p w14:paraId="08F0E47B" w14:textId="77777777" w:rsidR="00FC0983" w:rsidRPr="00886E27" w:rsidRDefault="00FC0983" w:rsidP="00B46690">
            <w:pPr>
              <w:jc w:val="center"/>
              <w:rPr>
                <w:rFonts w:ascii="Candara" w:hAnsi="Candara"/>
                <w:sz w:val="18"/>
              </w:rPr>
            </w:pPr>
            <w:r w:rsidRPr="00886E27">
              <w:rPr>
                <w:rFonts w:ascii="Candara" w:hAnsi="Candara"/>
                <w:sz w:val="18"/>
              </w:rPr>
              <w:t>200 heures – 8 unités</w:t>
            </w:r>
          </w:p>
          <w:p w14:paraId="1C79F616" w14:textId="77777777" w:rsidR="00FC0983" w:rsidRPr="00886E27" w:rsidRDefault="00FC0983" w:rsidP="00B46690">
            <w:pPr>
              <w:jc w:val="center"/>
              <w:rPr>
                <w:rFonts w:ascii="Candara" w:hAnsi="Candara"/>
                <w:sz w:val="18"/>
              </w:rPr>
            </w:pPr>
            <w:r w:rsidRPr="00886E27">
              <w:rPr>
                <w:rFonts w:ascii="Candara" w:hAnsi="Candara"/>
                <w:sz w:val="18"/>
              </w:rPr>
              <w:t>1 des 4 disciplines suivantes :</w:t>
            </w:r>
          </w:p>
          <w:p w14:paraId="0DE274B3" w14:textId="77777777" w:rsidR="00FC0983" w:rsidRPr="00886E27" w:rsidRDefault="00FC0983" w:rsidP="00B46690">
            <w:pPr>
              <w:jc w:val="center"/>
              <w:rPr>
                <w:rFonts w:ascii="Candara" w:hAnsi="Candara"/>
                <w:sz w:val="18"/>
              </w:rPr>
            </w:pPr>
            <w:r w:rsidRPr="00886E27">
              <w:rPr>
                <w:rFonts w:ascii="Candara" w:hAnsi="Candara"/>
                <w:sz w:val="18"/>
              </w:rPr>
              <w:t>Art dramatique ;</w:t>
            </w:r>
          </w:p>
          <w:p w14:paraId="43A3AE2D" w14:textId="77777777" w:rsidR="00FC0983" w:rsidRPr="00886E27" w:rsidRDefault="00FC0983" w:rsidP="00B46690">
            <w:pPr>
              <w:jc w:val="center"/>
              <w:rPr>
                <w:rFonts w:ascii="Candara" w:hAnsi="Candara"/>
                <w:sz w:val="18"/>
              </w:rPr>
            </w:pPr>
            <w:r w:rsidRPr="00886E27">
              <w:rPr>
                <w:rFonts w:ascii="Candara" w:hAnsi="Candara"/>
                <w:sz w:val="18"/>
              </w:rPr>
              <w:t>Arts plastiques ;</w:t>
            </w:r>
          </w:p>
          <w:p w14:paraId="795DC232" w14:textId="77777777" w:rsidR="00FC0983" w:rsidRPr="00886E27" w:rsidRDefault="00FC0983" w:rsidP="00B46690">
            <w:pPr>
              <w:jc w:val="center"/>
              <w:rPr>
                <w:rFonts w:ascii="Candara" w:hAnsi="Candara"/>
                <w:sz w:val="18"/>
              </w:rPr>
            </w:pPr>
            <w:r w:rsidRPr="00886E27">
              <w:rPr>
                <w:rFonts w:ascii="Candara" w:hAnsi="Candara"/>
                <w:sz w:val="18"/>
              </w:rPr>
              <w:t>Danse ;</w:t>
            </w:r>
          </w:p>
          <w:p w14:paraId="1CEFEDCE" w14:textId="77777777" w:rsidR="00FC0983" w:rsidRPr="00886E27" w:rsidRDefault="00FC0983" w:rsidP="00B46690">
            <w:pPr>
              <w:jc w:val="center"/>
              <w:rPr>
                <w:rFonts w:ascii="Candara" w:hAnsi="Candara"/>
                <w:sz w:val="18"/>
              </w:rPr>
            </w:pPr>
            <w:r w:rsidRPr="00886E27">
              <w:rPr>
                <w:rFonts w:ascii="Candara" w:hAnsi="Candara"/>
                <w:sz w:val="18"/>
              </w:rPr>
              <w:t>Musique.</w:t>
            </w:r>
          </w:p>
        </w:tc>
      </w:tr>
      <w:tr w:rsidR="00FC0983" w:rsidRPr="00886E27" w14:paraId="37EDE6D1"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B61D7" w14:textId="77777777" w:rsidR="00FC0983" w:rsidRPr="00886E27" w:rsidRDefault="00FC0983" w:rsidP="00B46690">
            <w:pPr>
              <w:jc w:val="center"/>
              <w:rPr>
                <w:rFonts w:ascii="Candara" w:hAnsi="Candara"/>
                <w:sz w:val="18"/>
              </w:rPr>
            </w:pPr>
            <w:r w:rsidRPr="00886E27">
              <w:rPr>
                <w:rFonts w:ascii="Candara" w:hAnsi="Candara"/>
                <w:sz w:val="18"/>
              </w:rPr>
              <w:t>Éducation physique et à la santé</w:t>
            </w:r>
          </w:p>
          <w:p w14:paraId="09E52CA2" w14:textId="77777777" w:rsidR="00FC0983" w:rsidRPr="00886E27" w:rsidRDefault="00FC0983" w:rsidP="00B46690">
            <w:pPr>
              <w:jc w:val="center"/>
              <w:rPr>
                <w:rFonts w:ascii="Candara" w:hAnsi="Candara"/>
                <w:sz w:val="18"/>
              </w:rPr>
            </w:pPr>
            <w:r w:rsidRPr="00886E27">
              <w:rPr>
                <w:rFonts w:ascii="Candara" w:hAnsi="Candara"/>
                <w:sz w:val="18"/>
              </w:rPr>
              <w:t>100 heures – 4 unités</w:t>
            </w:r>
          </w:p>
        </w:tc>
      </w:tr>
      <w:tr w:rsidR="00FC0983" w:rsidRPr="00886E27" w14:paraId="22CBD145" w14:textId="77777777" w:rsidTr="00B46690">
        <w:trPr>
          <w:trHeight w:val="31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CC0F5" w14:textId="77777777" w:rsidR="00FC0983" w:rsidRPr="00886E27" w:rsidRDefault="00FC0983" w:rsidP="00B46690">
            <w:pPr>
              <w:jc w:val="center"/>
              <w:rPr>
                <w:rFonts w:ascii="Candara" w:hAnsi="Candara"/>
                <w:sz w:val="18"/>
              </w:rPr>
            </w:pPr>
            <w:r w:rsidRPr="00886E27">
              <w:rPr>
                <w:rFonts w:ascii="Candara" w:hAnsi="Candara"/>
                <w:sz w:val="18"/>
              </w:rPr>
              <w:t>Éthique et culture religieuse</w:t>
            </w:r>
          </w:p>
          <w:p w14:paraId="30435976" w14:textId="77777777" w:rsidR="00FC0983" w:rsidRPr="00886E27" w:rsidRDefault="00FC0983" w:rsidP="00B46690">
            <w:pPr>
              <w:jc w:val="center"/>
              <w:rPr>
                <w:rFonts w:ascii="Candara" w:hAnsi="Candara"/>
                <w:sz w:val="18"/>
              </w:rPr>
            </w:pPr>
            <w:r w:rsidRPr="00886E27">
              <w:rPr>
                <w:rFonts w:ascii="Candara" w:hAnsi="Candara"/>
                <w:sz w:val="18"/>
              </w:rPr>
              <w:t>100 heures – 4 unités</w:t>
            </w:r>
          </w:p>
        </w:tc>
      </w:tr>
    </w:tbl>
    <w:p w14:paraId="00280FE6" w14:textId="77777777" w:rsidR="00FC0983" w:rsidRPr="00886E27" w:rsidRDefault="00FC0983" w:rsidP="00FC0983">
      <w:pPr>
        <w:rPr>
          <w:rFonts w:ascii="Candara" w:hAnsi="Candara"/>
        </w:rPr>
      </w:pPr>
    </w:p>
    <w:p w14:paraId="1BF69724" w14:textId="77777777" w:rsidR="00FC0983" w:rsidRDefault="00FC0983" w:rsidP="00FC0983">
      <w:bookmarkStart w:id="38" w:name="page6"/>
      <w:bookmarkEnd w:id="38"/>
      <w:r>
        <w:br w:type="page"/>
      </w:r>
    </w:p>
    <w:p w14:paraId="5E10F67A" w14:textId="77777777" w:rsidR="00FC0983" w:rsidRPr="00CD0965" w:rsidRDefault="00647471" w:rsidP="00FC0983">
      <w:pPr>
        <w:spacing w:before="100" w:beforeAutospacing="1" w:after="100" w:afterAutospacing="1" w:line="20" w:lineRule="atLeast"/>
        <w:rPr>
          <w:rFonts w:ascii="Candara" w:hAnsi="Candara"/>
          <w:sz w:val="20"/>
          <w:szCs w:val="20"/>
          <w:lang w:val="fr-CA"/>
        </w:rPr>
      </w:pPr>
      <w:hyperlink r:id="rId83" w:history="1">
        <w:r w:rsidR="00FC0983" w:rsidRPr="00CD0965">
          <w:rPr>
            <w:rFonts w:ascii="Candara" w:hAnsi="Candara"/>
            <w:b/>
            <w:bCs/>
            <w:color w:val="000000"/>
            <w:sz w:val="20"/>
            <w:szCs w:val="20"/>
            <w:lang w:val="fr-CA"/>
          </w:rPr>
          <w:t>23.1.</w:t>
        </w:r>
      </w:hyperlink>
      <w:r w:rsidR="00FC0983" w:rsidRPr="00CD0965">
        <w:rPr>
          <w:rFonts w:ascii="Candara" w:hAnsi="Candara"/>
          <w:sz w:val="20"/>
          <w:szCs w:val="20"/>
          <w:lang w:val="fr-CA"/>
        </w:rPr>
        <w:t> Au second cycle de l’enseignement secondaire, l’élève choisit, chaque année, le parcours de formation générale ou le parcours de formation générale appliquée.</w:t>
      </w:r>
    </w:p>
    <w:p w14:paraId="4BCC899A" w14:textId="77777777" w:rsidR="00FC0983" w:rsidRPr="00CD0965" w:rsidRDefault="00FC0983" w:rsidP="00FC0983">
      <w:pPr>
        <w:spacing w:before="100" w:beforeAutospacing="1" w:after="100" w:afterAutospacing="1" w:line="20" w:lineRule="atLeast"/>
        <w:rPr>
          <w:rFonts w:ascii="Candara" w:hAnsi="Candara"/>
          <w:sz w:val="20"/>
          <w:szCs w:val="20"/>
          <w:lang w:val="fr-CA"/>
        </w:rPr>
      </w:pPr>
      <w:r w:rsidRPr="00CD0965">
        <w:rPr>
          <w:rFonts w:ascii="Candara" w:hAnsi="Candara"/>
          <w:sz w:val="20"/>
          <w:szCs w:val="20"/>
          <w:lang w:val="fr-CA"/>
        </w:rPr>
        <w:t>Pour ces parcours, les matières obligatoires et à option, le nombre d’heures annuel prévu à titre indicatif pour ces matières et leur nombre d’unités sont les suivants:</w:t>
      </w:r>
    </w:p>
    <w:p w14:paraId="00C7A647" w14:textId="77777777" w:rsidR="00FC0983" w:rsidRPr="00CD0965" w:rsidRDefault="00FC0983" w:rsidP="00FC0983">
      <w:pPr>
        <w:spacing w:before="100" w:beforeAutospacing="1" w:after="100" w:afterAutospacing="1" w:line="20" w:lineRule="atLeast"/>
        <w:rPr>
          <w:rFonts w:ascii="Candara" w:hAnsi="Candara"/>
          <w:sz w:val="20"/>
          <w:szCs w:val="20"/>
          <w:lang w:val="fr-CA"/>
        </w:rPr>
      </w:pPr>
    </w:p>
    <w:p w14:paraId="0642904B" w14:textId="77777777" w:rsidR="00FC0983" w:rsidRPr="00CD0965" w:rsidRDefault="00FC0983" w:rsidP="00FC0983">
      <w:pPr>
        <w:spacing w:before="100" w:beforeAutospacing="1" w:after="100" w:afterAutospacing="1" w:line="20" w:lineRule="atLeast"/>
        <w:rPr>
          <w:rFonts w:ascii="Candara" w:hAnsi="Candara"/>
          <w:sz w:val="20"/>
          <w:szCs w:val="20"/>
          <w:lang w:val="fr-CA"/>
        </w:rPr>
      </w:pPr>
      <w:r w:rsidRPr="00CD0965">
        <w:rPr>
          <w:rFonts w:ascii="Candara" w:hAnsi="Candara"/>
          <w:sz w:val="20"/>
          <w:szCs w:val="20"/>
          <w:lang w:val="fr-CA"/>
        </w:rPr>
        <w:t>La matière obligatoire Éthique et culture religieuse de la 4</w:t>
      </w:r>
      <w:r w:rsidRPr="00CD0965">
        <w:rPr>
          <w:rFonts w:ascii="Candara" w:hAnsi="Candara"/>
          <w:sz w:val="20"/>
          <w:szCs w:val="20"/>
          <w:vertAlign w:val="superscript"/>
          <w:lang w:val="fr-CA"/>
        </w:rPr>
        <w:t>e</w:t>
      </w:r>
      <w:r w:rsidRPr="00CD0965">
        <w:rPr>
          <w:rFonts w:ascii="Candara" w:hAnsi="Candara"/>
          <w:sz w:val="20"/>
          <w:szCs w:val="20"/>
          <w:lang w:val="fr-CA"/>
        </w:rPr>
        <w:t> secondaire peut, sous réserve de l’article 26, être enseignée à des élèves de la 3</w:t>
      </w:r>
      <w:r w:rsidRPr="00CD0965">
        <w:rPr>
          <w:rFonts w:ascii="Candara" w:hAnsi="Candara"/>
          <w:sz w:val="20"/>
          <w:szCs w:val="20"/>
          <w:vertAlign w:val="superscript"/>
          <w:lang w:val="fr-CA"/>
        </w:rPr>
        <w:t>e</w:t>
      </w:r>
      <w:r w:rsidRPr="00CD0965">
        <w:rPr>
          <w:rFonts w:ascii="Candara" w:hAnsi="Candara"/>
          <w:sz w:val="20"/>
          <w:szCs w:val="20"/>
          <w:lang w:val="fr-CA"/>
        </w:rPr>
        <w:t> année de l’enseignement secondaire et, le cas échéant, leur conférer les unités afférentes à cette matière.</w:t>
      </w:r>
    </w:p>
    <w:p w14:paraId="42A63DF3" w14:textId="77777777" w:rsidR="00FC0983" w:rsidRPr="00CD0965" w:rsidRDefault="00FC0983" w:rsidP="00FC0983">
      <w:pPr>
        <w:spacing w:before="100" w:beforeAutospacing="1" w:after="100" w:afterAutospacing="1" w:line="20" w:lineRule="atLeast"/>
        <w:rPr>
          <w:rFonts w:ascii="Candara" w:hAnsi="Candara"/>
          <w:sz w:val="20"/>
          <w:szCs w:val="20"/>
          <w:lang w:val="fr-CA"/>
        </w:rPr>
      </w:pPr>
      <w:r w:rsidRPr="00CD0965">
        <w:rPr>
          <w:rFonts w:ascii="Candara" w:hAnsi="Candara"/>
          <w:sz w:val="20"/>
          <w:szCs w:val="20"/>
          <w:lang w:val="fr-CA"/>
        </w:rPr>
        <w:t>En outre des matières à option qu’elle choisit parmi celles figurant sur la liste établie par le ministre, l’école doit offrir aux élèves du parcours de formation générale appliquée les matières à option particulières à ce parcours si ces matières figurent sur cette liste.</w:t>
      </w:r>
    </w:p>
    <w:p w14:paraId="7EA37B28" w14:textId="77777777" w:rsidR="00FC0983" w:rsidRPr="00CD0965" w:rsidRDefault="00FC0983" w:rsidP="00FC0983">
      <w:pPr>
        <w:spacing w:before="100" w:beforeAutospacing="1" w:after="100" w:afterAutospacing="1" w:line="20" w:lineRule="atLeast"/>
        <w:rPr>
          <w:rFonts w:ascii="Candara" w:hAnsi="Candara"/>
          <w:sz w:val="20"/>
          <w:szCs w:val="20"/>
        </w:rPr>
      </w:pPr>
      <w:r w:rsidRPr="00CD0965">
        <w:rPr>
          <w:rFonts w:ascii="Candara" w:hAnsi="Candara"/>
          <w:sz w:val="20"/>
          <w:szCs w:val="20"/>
          <w:lang w:val="fr-CA"/>
        </w:rPr>
        <w:t>L’école peut utiliser le temps alloué aux matières à option à des fins de rattrapage, comme prolongation du temps alloué aux matières obligatoires ou pour donner des services complémentaires. Aucune unité n’est reconnue dans ces cas. L’école peut également offrir comme matières à option des programmes d’études locaux auxquels sont attribuées des unités.</w:t>
      </w:r>
    </w:p>
    <w:p w14:paraId="60B8B35A" w14:textId="77777777" w:rsidR="00FC0983" w:rsidRPr="00886E27" w:rsidRDefault="00FC0983" w:rsidP="00FC0983">
      <w:pPr>
        <w:spacing w:before="100" w:beforeAutospacing="1" w:after="100" w:afterAutospacing="1" w:line="20" w:lineRule="atLeast"/>
        <w:rPr>
          <w:rFonts w:ascii="Candara" w:hAnsi="Candara"/>
        </w:rPr>
      </w:pPr>
    </w:p>
    <w:tbl>
      <w:tblPr>
        <w:tblW w:w="0" w:type="auto"/>
        <w:jc w:val="center"/>
        <w:tblLayout w:type="fixed"/>
        <w:tblCellMar>
          <w:left w:w="0" w:type="dxa"/>
          <w:right w:w="0" w:type="dxa"/>
        </w:tblCellMar>
        <w:tblLook w:val="0000" w:firstRow="0" w:lastRow="0" w:firstColumn="0" w:lastColumn="0" w:noHBand="0" w:noVBand="0"/>
      </w:tblPr>
      <w:tblGrid>
        <w:gridCol w:w="2743"/>
        <w:gridCol w:w="3080"/>
        <w:gridCol w:w="3146"/>
        <w:gridCol w:w="27"/>
      </w:tblGrid>
      <w:tr w:rsidR="00FC0983" w:rsidRPr="00886E27" w14:paraId="575FD342" w14:textId="77777777" w:rsidTr="00FC0983">
        <w:trPr>
          <w:gridAfter w:val="1"/>
          <w:wAfter w:w="27" w:type="dxa"/>
          <w:trHeight w:val="138"/>
          <w:jc w:val="center"/>
        </w:trPr>
        <w:tc>
          <w:tcPr>
            <w:tcW w:w="8969" w:type="dxa"/>
            <w:gridSpan w:val="3"/>
            <w:tcBorders>
              <w:top w:val="single" w:sz="8" w:space="0" w:color="auto"/>
            </w:tcBorders>
            <w:shd w:val="clear" w:color="auto" w:fill="E6E6E6"/>
            <w:vAlign w:val="bottom"/>
          </w:tcPr>
          <w:p w14:paraId="39038706" w14:textId="005976D6"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ENSEIGNEMENT SECONDAIRE – 2</w:t>
            </w:r>
            <w:r w:rsidRPr="00886E27">
              <w:rPr>
                <w:rFonts w:ascii="Candara" w:hAnsi="Candara"/>
                <w:b/>
                <w:sz w:val="27"/>
                <w:vertAlign w:val="superscript"/>
              </w:rPr>
              <w:t>e</w:t>
            </w:r>
            <w:r w:rsidRPr="00886E27">
              <w:rPr>
                <w:rFonts w:ascii="Candara" w:hAnsi="Candara"/>
                <w:b/>
              </w:rPr>
              <w:t xml:space="preserve"> CYCLE PARCOURS DE FORMATION GÉNÉRALE</w:t>
            </w:r>
          </w:p>
        </w:tc>
      </w:tr>
      <w:tr w:rsidR="00FC0983" w:rsidRPr="00886E27" w14:paraId="78795457" w14:textId="4C483B02" w:rsidTr="00FC0983">
        <w:trPr>
          <w:trHeight w:val="138"/>
          <w:jc w:val="center"/>
        </w:trPr>
        <w:tc>
          <w:tcPr>
            <w:tcW w:w="2743" w:type="dxa"/>
            <w:tcBorders>
              <w:top w:val="single" w:sz="4" w:space="0" w:color="auto"/>
              <w:left w:val="single" w:sz="4" w:space="0" w:color="auto"/>
              <w:bottom w:val="single" w:sz="4" w:space="0" w:color="auto"/>
              <w:right w:val="single" w:sz="8" w:space="0" w:color="auto"/>
            </w:tcBorders>
            <w:shd w:val="clear" w:color="auto" w:fill="E6E6E6"/>
            <w:vAlign w:val="bottom"/>
          </w:tcPr>
          <w:p w14:paraId="1CEA24C6"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3</w:t>
            </w:r>
            <w:r w:rsidRPr="00886E27">
              <w:rPr>
                <w:rFonts w:ascii="Candara" w:hAnsi="Candara"/>
                <w:b/>
                <w:sz w:val="25"/>
                <w:vertAlign w:val="superscript"/>
              </w:rPr>
              <w:t>e</w:t>
            </w:r>
            <w:r w:rsidRPr="00886E27">
              <w:rPr>
                <w:rFonts w:ascii="Candara" w:hAnsi="Candara"/>
                <w:b/>
              </w:rPr>
              <w:t xml:space="preserve"> année</w:t>
            </w:r>
          </w:p>
        </w:tc>
        <w:tc>
          <w:tcPr>
            <w:tcW w:w="3080" w:type="dxa"/>
            <w:tcBorders>
              <w:top w:val="single" w:sz="4" w:space="0" w:color="auto"/>
              <w:bottom w:val="single" w:sz="4" w:space="0" w:color="auto"/>
              <w:right w:val="single" w:sz="8" w:space="0" w:color="auto"/>
            </w:tcBorders>
            <w:shd w:val="clear" w:color="auto" w:fill="E6E6E6"/>
            <w:vAlign w:val="bottom"/>
          </w:tcPr>
          <w:p w14:paraId="5D919100"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4</w:t>
            </w:r>
            <w:r w:rsidRPr="00886E27">
              <w:rPr>
                <w:rFonts w:ascii="Candara" w:hAnsi="Candara"/>
                <w:b/>
                <w:sz w:val="25"/>
                <w:vertAlign w:val="superscript"/>
              </w:rPr>
              <w:t>e</w:t>
            </w:r>
            <w:r w:rsidRPr="00886E27">
              <w:rPr>
                <w:rFonts w:ascii="Candara" w:hAnsi="Candara"/>
                <w:b/>
              </w:rPr>
              <w:t xml:space="preserve"> année</w:t>
            </w:r>
          </w:p>
        </w:tc>
        <w:tc>
          <w:tcPr>
            <w:tcW w:w="3173" w:type="dxa"/>
            <w:gridSpan w:val="2"/>
            <w:tcBorders>
              <w:top w:val="single" w:sz="4" w:space="0" w:color="auto"/>
              <w:bottom w:val="single" w:sz="4" w:space="0" w:color="auto"/>
              <w:right w:val="single" w:sz="4" w:space="0" w:color="auto"/>
            </w:tcBorders>
            <w:shd w:val="clear" w:color="auto" w:fill="E6E6E6"/>
            <w:vAlign w:val="bottom"/>
          </w:tcPr>
          <w:p w14:paraId="34749B5F"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5</w:t>
            </w:r>
            <w:r w:rsidRPr="00886E27">
              <w:rPr>
                <w:rFonts w:ascii="Candara" w:hAnsi="Candara"/>
                <w:b/>
                <w:sz w:val="25"/>
                <w:vertAlign w:val="superscript"/>
              </w:rPr>
              <w:t>e</w:t>
            </w:r>
            <w:r w:rsidRPr="00886E27">
              <w:rPr>
                <w:rFonts w:ascii="Candara" w:hAnsi="Candara"/>
                <w:b/>
              </w:rPr>
              <w:t xml:space="preserve"> année</w:t>
            </w:r>
          </w:p>
        </w:tc>
      </w:tr>
      <w:tr w:rsidR="00FC0983" w:rsidRPr="00886E27" w14:paraId="19F7DDC5" w14:textId="50D92DCA" w:rsidTr="00FC0983">
        <w:trPr>
          <w:trHeight w:val="381"/>
          <w:jc w:val="center"/>
        </w:trPr>
        <w:tc>
          <w:tcPr>
            <w:tcW w:w="2743" w:type="dxa"/>
            <w:tcBorders>
              <w:left w:val="single" w:sz="4" w:space="0" w:color="auto"/>
              <w:bottom w:val="single" w:sz="4" w:space="0" w:color="auto"/>
              <w:right w:val="single" w:sz="8" w:space="0" w:color="auto"/>
            </w:tcBorders>
            <w:shd w:val="clear" w:color="auto" w:fill="E6E6E6"/>
            <w:vAlign w:val="bottom"/>
          </w:tcPr>
          <w:p w14:paraId="24AEAD6F"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c>
          <w:tcPr>
            <w:tcW w:w="3080" w:type="dxa"/>
            <w:tcBorders>
              <w:bottom w:val="single" w:sz="4" w:space="0" w:color="auto"/>
              <w:right w:val="single" w:sz="8" w:space="0" w:color="auto"/>
            </w:tcBorders>
            <w:shd w:val="clear" w:color="auto" w:fill="E6E6E6"/>
            <w:vAlign w:val="bottom"/>
          </w:tcPr>
          <w:p w14:paraId="5C404833"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c>
          <w:tcPr>
            <w:tcW w:w="3173" w:type="dxa"/>
            <w:gridSpan w:val="2"/>
            <w:tcBorders>
              <w:bottom w:val="single" w:sz="4" w:space="0" w:color="auto"/>
              <w:right w:val="single" w:sz="4" w:space="0" w:color="auto"/>
            </w:tcBorders>
            <w:shd w:val="clear" w:color="auto" w:fill="E6E6E6"/>
            <w:vAlign w:val="bottom"/>
          </w:tcPr>
          <w:p w14:paraId="291EB44E"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r>
      <w:tr w:rsidR="00FC0983" w:rsidRPr="00886E27" w14:paraId="3C17BF48" w14:textId="1198BD32" w:rsidTr="00FC0983">
        <w:trPr>
          <w:trHeight w:val="297"/>
          <w:jc w:val="center"/>
        </w:trPr>
        <w:tc>
          <w:tcPr>
            <w:tcW w:w="2743" w:type="dxa"/>
            <w:tcBorders>
              <w:left w:val="single" w:sz="4" w:space="0" w:color="auto"/>
              <w:bottom w:val="single" w:sz="4" w:space="0" w:color="auto"/>
              <w:right w:val="single" w:sz="8" w:space="0" w:color="auto"/>
            </w:tcBorders>
            <w:shd w:val="clear" w:color="auto" w:fill="auto"/>
            <w:vAlign w:val="center"/>
          </w:tcPr>
          <w:p w14:paraId="02AC312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Français, langue d'enseignement</w:t>
            </w:r>
          </w:p>
          <w:p w14:paraId="22E66E13"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200 heures – 8 unités</w:t>
            </w:r>
          </w:p>
          <w:p w14:paraId="7D199EA0" w14:textId="77777777" w:rsidR="00FC0983" w:rsidRPr="00886E27" w:rsidRDefault="00FC0983" w:rsidP="00B46690">
            <w:pPr>
              <w:spacing w:before="100" w:beforeAutospacing="1" w:after="100" w:afterAutospacing="1" w:line="20" w:lineRule="atLeast"/>
              <w:rPr>
                <w:rFonts w:ascii="Candara" w:hAnsi="Candara"/>
                <w:sz w:val="18"/>
              </w:rPr>
            </w:pPr>
          </w:p>
          <w:p w14:paraId="5AE75B2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Anglais, langue seconde</w:t>
            </w:r>
          </w:p>
          <w:p w14:paraId="78A0F142"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4 unités</w:t>
            </w:r>
          </w:p>
        </w:tc>
        <w:tc>
          <w:tcPr>
            <w:tcW w:w="3080" w:type="dxa"/>
            <w:tcBorders>
              <w:bottom w:val="single" w:sz="4" w:space="0" w:color="auto"/>
              <w:right w:val="single" w:sz="8" w:space="0" w:color="auto"/>
            </w:tcBorders>
            <w:shd w:val="clear" w:color="auto" w:fill="auto"/>
            <w:vAlign w:val="center"/>
          </w:tcPr>
          <w:p w14:paraId="5154681D"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Français, langue d’enseignement</w:t>
            </w:r>
          </w:p>
          <w:p w14:paraId="2E2AF32F"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150 heures – 6 unités</w:t>
            </w:r>
          </w:p>
          <w:p w14:paraId="40C012F6" w14:textId="77777777" w:rsidR="00FC0983" w:rsidRPr="00886E27" w:rsidRDefault="00FC0983" w:rsidP="00B46690">
            <w:pPr>
              <w:spacing w:before="100" w:beforeAutospacing="1" w:after="100" w:afterAutospacing="1" w:line="20" w:lineRule="atLeast"/>
              <w:rPr>
                <w:rFonts w:ascii="Candara" w:hAnsi="Candara"/>
                <w:sz w:val="18"/>
              </w:rPr>
            </w:pPr>
          </w:p>
          <w:p w14:paraId="23A44CBF"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Anglais, langue seconde</w:t>
            </w:r>
          </w:p>
          <w:p w14:paraId="71210C02"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c>
          <w:tcPr>
            <w:tcW w:w="3173" w:type="dxa"/>
            <w:gridSpan w:val="2"/>
            <w:tcBorders>
              <w:bottom w:val="single" w:sz="4" w:space="0" w:color="auto"/>
              <w:right w:val="single" w:sz="4" w:space="0" w:color="auto"/>
            </w:tcBorders>
            <w:shd w:val="clear" w:color="auto" w:fill="auto"/>
            <w:vAlign w:val="center"/>
          </w:tcPr>
          <w:p w14:paraId="1BD693A7"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Français, langue d'enseignement</w:t>
            </w:r>
          </w:p>
          <w:p w14:paraId="11EB28F0"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150 heures – 6 unités</w:t>
            </w:r>
          </w:p>
          <w:p w14:paraId="058E4CAB" w14:textId="77777777" w:rsidR="00FC0983" w:rsidRPr="00886E27" w:rsidRDefault="00FC0983" w:rsidP="00B46690">
            <w:pPr>
              <w:spacing w:before="100" w:beforeAutospacing="1" w:after="100" w:afterAutospacing="1" w:line="20" w:lineRule="atLeast"/>
              <w:rPr>
                <w:rFonts w:ascii="Candara" w:hAnsi="Candara"/>
                <w:sz w:val="18"/>
              </w:rPr>
            </w:pPr>
          </w:p>
          <w:p w14:paraId="3F1FE88E"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Anglais, langue seconde</w:t>
            </w:r>
          </w:p>
          <w:p w14:paraId="46295E69"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r>
      <w:tr w:rsidR="00FC0983" w:rsidRPr="00886E27" w14:paraId="04D4C9F7" w14:textId="19A26EA2" w:rsidTr="00FC0983">
        <w:trPr>
          <w:trHeight w:val="510"/>
          <w:jc w:val="center"/>
        </w:trPr>
        <w:tc>
          <w:tcPr>
            <w:tcW w:w="2743" w:type="dxa"/>
            <w:tcBorders>
              <w:left w:val="single" w:sz="4" w:space="0" w:color="auto"/>
              <w:bottom w:val="single" w:sz="4" w:space="0" w:color="auto"/>
              <w:right w:val="single" w:sz="8" w:space="0" w:color="auto"/>
            </w:tcBorders>
            <w:shd w:val="clear" w:color="auto" w:fill="auto"/>
            <w:vAlign w:val="center"/>
          </w:tcPr>
          <w:p w14:paraId="2B5E64ED"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Mathématique</w:t>
            </w:r>
          </w:p>
          <w:p w14:paraId="5F529084"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150 heures – 6 unités</w:t>
            </w:r>
          </w:p>
        </w:tc>
        <w:tc>
          <w:tcPr>
            <w:tcW w:w="3080" w:type="dxa"/>
            <w:tcBorders>
              <w:bottom w:val="single" w:sz="4" w:space="0" w:color="auto"/>
              <w:right w:val="single" w:sz="8" w:space="0" w:color="auto"/>
            </w:tcBorders>
            <w:shd w:val="clear" w:color="auto" w:fill="auto"/>
            <w:vAlign w:val="center"/>
          </w:tcPr>
          <w:p w14:paraId="7D7F0F89"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Mathématique</w:t>
            </w:r>
          </w:p>
          <w:p w14:paraId="0E83F714"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ou 150 heures – 4 ou 6 unités</w:t>
            </w:r>
          </w:p>
        </w:tc>
        <w:tc>
          <w:tcPr>
            <w:tcW w:w="3173" w:type="dxa"/>
            <w:gridSpan w:val="2"/>
            <w:tcBorders>
              <w:bottom w:val="single" w:sz="4" w:space="0" w:color="auto"/>
              <w:right w:val="single" w:sz="4" w:space="0" w:color="auto"/>
            </w:tcBorders>
            <w:shd w:val="clear" w:color="auto" w:fill="auto"/>
            <w:vAlign w:val="center"/>
          </w:tcPr>
          <w:p w14:paraId="77AA7AED"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Mathématique</w:t>
            </w:r>
          </w:p>
          <w:p w14:paraId="623ACCEF"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ou 150 heures – 4 ou 6 unités</w:t>
            </w:r>
          </w:p>
        </w:tc>
      </w:tr>
      <w:tr w:rsidR="00FC0983" w:rsidRPr="00886E27" w14:paraId="65085F35" w14:textId="4D47617B" w:rsidTr="00FC0983">
        <w:trPr>
          <w:trHeight w:val="297"/>
          <w:jc w:val="center"/>
        </w:trPr>
        <w:tc>
          <w:tcPr>
            <w:tcW w:w="2743" w:type="dxa"/>
            <w:tcBorders>
              <w:left w:val="single" w:sz="4" w:space="0" w:color="auto"/>
              <w:bottom w:val="single" w:sz="4" w:space="0" w:color="auto"/>
              <w:right w:val="single" w:sz="8" w:space="0" w:color="auto"/>
            </w:tcBorders>
            <w:shd w:val="clear" w:color="auto" w:fill="auto"/>
            <w:vAlign w:val="center"/>
          </w:tcPr>
          <w:p w14:paraId="36803D8A"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Science et technologie</w:t>
            </w:r>
          </w:p>
          <w:p w14:paraId="70C5B5EA"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150 heures – 6 unités</w:t>
            </w:r>
          </w:p>
        </w:tc>
        <w:tc>
          <w:tcPr>
            <w:tcW w:w="3080" w:type="dxa"/>
            <w:tcBorders>
              <w:bottom w:val="single" w:sz="4" w:space="0" w:color="auto"/>
              <w:right w:val="single" w:sz="8" w:space="0" w:color="auto"/>
            </w:tcBorders>
            <w:shd w:val="clear" w:color="auto" w:fill="auto"/>
            <w:vAlign w:val="center"/>
          </w:tcPr>
          <w:p w14:paraId="6BE0C997"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Science et technologie</w:t>
            </w:r>
          </w:p>
          <w:p w14:paraId="29A2A22A"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c>
          <w:tcPr>
            <w:tcW w:w="3173" w:type="dxa"/>
            <w:gridSpan w:val="2"/>
            <w:tcBorders>
              <w:bottom w:val="single" w:sz="4" w:space="0" w:color="auto"/>
              <w:right w:val="single" w:sz="4" w:space="0" w:color="auto"/>
            </w:tcBorders>
            <w:shd w:val="clear" w:color="auto" w:fill="auto"/>
            <w:vAlign w:val="center"/>
          </w:tcPr>
          <w:p w14:paraId="5F33E5EB" w14:textId="77777777" w:rsidR="00FC0983" w:rsidRPr="00886E27" w:rsidRDefault="00FC0983" w:rsidP="00B46690">
            <w:pPr>
              <w:spacing w:before="100" w:beforeAutospacing="1" w:after="100" w:afterAutospacing="1" w:line="20" w:lineRule="atLeast"/>
              <w:rPr>
                <w:rFonts w:ascii="Candara" w:hAnsi="Candara"/>
                <w:sz w:val="24"/>
              </w:rPr>
            </w:pPr>
          </w:p>
        </w:tc>
      </w:tr>
      <w:tr w:rsidR="00FC0983" w:rsidRPr="00886E27" w14:paraId="2C204530" w14:textId="0A3B432A" w:rsidTr="00FC0983">
        <w:trPr>
          <w:trHeight w:val="255"/>
          <w:jc w:val="center"/>
        </w:trPr>
        <w:tc>
          <w:tcPr>
            <w:tcW w:w="2743" w:type="dxa"/>
            <w:tcBorders>
              <w:left w:val="single" w:sz="4" w:space="0" w:color="auto"/>
              <w:bottom w:val="single" w:sz="4" w:space="0" w:color="auto"/>
              <w:right w:val="single" w:sz="8" w:space="0" w:color="auto"/>
            </w:tcBorders>
            <w:shd w:val="clear" w:color="auto" w:fill="auto"/>
            <w:vAlign w:val="center"/>
          </w:tcPr>
          <w:p w14:paraId="6AEE7AF5"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Histoire et éducation à la citoyenneté</w:t>
            </w:r>
          </w:p>
          <w:p w14:paraId="59EFF520"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c>
          <w:tcPr>
            <w:tcW w:w="3080" w:type="dxa"/>
            <w:tcBorders>
              <w:bottom w:val="single" w:sz="4" w:space="0" w:color="auto"/>
              <w:right w:val="single" w:sz="8" w:space="0" w:color="auto"/>
            </w:tcBorders>
            <w:shd w:val="clear" w:color="auto" w:fill="auto"/>
            <w:vAlign w:val="center"/>
          </w:tcPr>
          <w:p w14:paraId="659BAAA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Histoire et éducation à la citoyenneté 100 heures – 4 unités</w:t>
            </w:r>
          </w:p>
        </w:tc>
        <w:tc>
          <w:tcPr>
            <w:tcW w:w="3173" w:type="dxa"/>
            <w:gridSpan w:val="2"/>
            <w:tcBorders>
              <w:bottom w:val="single" w:sz="4" w:space="0" w:color="auto"/>
              <w:right w:val="single" w:sz="4" w:space="0" w:color="auto"/>
            </w:tcBorders>
            <w:shd w:val="clear" w:color="auto" w:fill="auto"/>
            <w:vAlign w:val="center"/>
          </w:tcPr>
          <w:p w14:paraId="1FEEEDAA" w14:textId="77777777" w:rsidR="00FC0983" w:rsidRPr="00886E27" w:rsidRDefault="00FC0983" w:rsidP="00B46690">
            <w:pPr>
              <w:spacing w:before="100" w:beforeAutospacing="1" w:after="100" w:afterAutospacing="1" w:line="20" w:lineRule="atLeast"/>
              <w:rPr>
                <w:rFonts w:ascii="Candara" w:hAnsi="Candara"/>
                <w:sz w:val="18"/>
              </w:rPr>
            </w:pPr>
            <w:r w:rsidRPr="00F13EE6">
              <w:rPr>
                <w:rFonts w:ascii="Candara" w:hAnsi="Candara"/>
                <w:sz w:val="18"/>
              </w:rPr>
              <w:t>Monde contemporain 50 ou 100 heures 2 ou 4 unités</w:t>
            </w:r>
          </w:p>
        </w:tc>
      </w:tr>
      <w:tr w:rsidR="00FC0983" w:rsidRPr="00886E27" w14:paraId="15C16B78" w14:textId="77777777" w:rsidTr="00FC0983">
        <w:trPr>
          <w:trHeight w:val="297"/>
          <w:jc w:val="center"/>
        </w:trPr>
        <w:tc>
          <w:tcPr>
            <w:tcW w:w="2743" w:type="dxa"/>
            <w:tcBorders>
              <w:left w:val="single" w:sz="4" w:space="0" w:color="auto"/>
              <w:bottom w:val="single" w:sz="4" w:space="0" w:color="auto"/>
              <w:right w:val="single" w:sz="8" w:space="0" w:color="auto"/>
            </w:tcBorders>
            <w:shd w:val="clear" w:color="auto" w:fill="auto"/>
            <w:vAlign w:val="center"/>
          </w:tcPr>
          <w:p w14:paraId="758287B5"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w:t>
            </w:r>
          </w:p>
          <w:p w14:paraId="2B9D1BAC"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1 des 4 disciplines suivantes :</w:t>
            </w:r>
          </w:p>
          <w:p w14:paraId="453B6522"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dramatiques</w:t>
            </w:r>
          </w:p>
          <w:p w14:paraId="12A3A66A"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plastiques</w:t>
            </w:r>
          </w:p>
          <w:p w14:paraId="2B33FAEA"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Danse</w:t>
            </w:r>
          </w:p>
          <w:p w14:paraId="042DA4A6"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Musique</w:t>
            </w:r>
          </w:p>
          <w:p w14:paraId="187B7D62" w14:textId="66122C46"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50 heures – 2 unités</w:t>
            </w:r>
          </w:p>
        </w:tc>
        <w:tc>
          <w:tcPr>
            <w:tcW w:w="3080" w:type="dxa"/>
            <w:tcBorders>
              <w:bottom w:val="single" w:sz="4" w:space="0" w:color="auto"/>
              <w:right w:val="single" w:sz="8" w:space="0" w:color="auto"/>
            </w:tcBorders>
            <w:shd w:val="clear" w:color="auto" w:fill="auto"/>
            <w:vAlign w:val="center"/>
          </w:tcPr>
          <w:p w14:paraId="62396D91"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w:t>
            </w:r>
          </w:p>
          <w:p w14:paraId="502D4258"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1 des 4 disciplines suivantes :</w:t>
            </w:r>
          </w:p>
          <w:p w14:paraId="73570EAB"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dramatiques</w:t>
            </w:r>
          </w:p>
          <w:p w14:paraId="6DDABB1E"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plastiques</w:t>
            </w:r>
          </w:p>
          <w:p w14:paraId="7B49579E"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Danse</w:t>
            </w:r>
          </w:p>
          <w:p w14:paraId="47B353FD"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Musique</w:t>
            </w:r>
          </w:p>
          <w:p w14:paraId="5485C811" w14:textId="45A9FA09"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50 heures – 2 unités</w:t>
            </w:r>
          </w:p>
        </w:tc>
        <w:tc>
          <w:tcPr>
            <w:tcW w:w="3173" w:type="dxa"/>
            <w:gridSpan w:val="2"/>
            <w:tcBorders>
              <w:bottom w:val="single" w:sz="4" w:space="0" w:color="auto"/>
              <w:right w:val="single" w:sz="4" w:space="0" w:color="auto"/>
            </w:tcBorders>
            <w:shd w:val="clear" w:color="auto" w:fill="auto"/>
            <w:vAlign w:val="center"/>
          </w:tcPr>
          <w:p w14:paraId="24E9FF0B"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w:t>
            </w:r>
          </w:p>
          <w:p w14:paraId="3FE9FF52"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1 des 4 disciplines suivantes :</w:t>
            </w:r>
          </w:p>
          <w:p w14:paraId="0EF4BAB8"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dramatiques</w:t>
            </w:r>
          </w:p>
          <w:p w14:paraId="5DABD4B9"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Arts plastiques</w:t>
            </w:r>
          </w:p>
          <w:p w14:paraId="240C99AC"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Danse</w:t>
            </w:r>
          </w:p>
          <w:p w14:paraId="12701482" w14:textId="777777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Musique</w:t>
            </w:r>
          </w:p>
          <w:p w14:paraId="2B5923DC" w14:textId="70CF7B77" w:rsidR="00FC0983" w:rsidRPr="00886E27" w:rsidRDefault="00FC0983" w:rsidP="00FC0983">
            <w:pPr>
              <w:spacing w:before="100" w:beforeAutospacing="1" w:after="100" w:afterAutospacing="1" w:line="20" w:lineRule="atLeast"/>
              <w:rPr>
                <w:rFonts w:ascii="Candara" w:hAnsi="Candara"/>
                <w:sz w:val="18"/>
              </w:rPr>
            </w:pPr>
            <w:r w:rsidRPr="00886E27">
              <w:rPr>
                <w:rFonts w:ascii="Candara" w:hAnsi="Candara"/>
                <w:sz w:val="18"/>
              </w:rPr>
              <w:t>50 heures – 2 unités</w:t>
            </w:r>
          </w:p>
        </w:tc>
      </w:tr>
      <w:tr w:rsidR="00FC0983" w:rsidRPr="00886E27" w14:paraId="6D9D7936" w14:textId="72520B41" w:rsidTr="00FC0983">
        <w:trPr>
          <w:trHeight w:val="297"/>
          <w:jc w:val="center"/>
        </w:trPr>
        <w:tc>
          <w:tcPr>
            <w:tcW w:w="2743" w:type="dxa"/>
            <w:vMerge w:val="restart"/>
            <w:tcBorders>
              <w:left w:val="single" w:sz="4" w:space="0" w:color="auto"/>
              <w:bottom w:val="single" w:sz="4" w:space="0" w:color="auto"/>
              <w:right w:val="single" w:sz="8" w:space="0" w:color="auto"/>
            </w:tcBorders>
            <w:shd w:val="clear" w:color="auto" w:fill="auto"/>
            <w:vAlign w:val="center"/>
          </w:tcPr>
          <w:p w14:paraId="2DBE702F"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Éducation physique et à la santé</w:t>
            </w:r>
          </w:p>
          <w:p w14:paraId="7DE2950F"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50 heures – 2 unités</w:t>
            </w:r>
          </w:p>
        </w:tc>
        <w:tc>
          <w:tcPr>
            <w:tcW w:w="3080" w:type="dxa"/>
            <w:vMerge w:val="restart"/>
            <w:tcBorders>
              <w:bottom w:val="single" w:sz="4" w:space="0" w:color="auto"/>
              <w:right w:val="single" w:sz="8" w:space="0" w:color="auto"/>
            </w:tcBorders>
            <w:shd w:val="clear" w:color="auto" w:fill="auto"/>
            <w:vAlign w:val="center"/>
          </w:tcPr>
          <w:p w14:paraId="787D666B"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Éducation physique et à la santé</w:t>
            </w:r>
          </w:p>
          <w:p w14:paraId="7DCF0E61"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50 heures – 2 unités</w:t>
            </w:r>
          </w:p>
        </w:tc>
        <w:tc>
          <w:tcPr>
            <w:tcW w:w="3173" w:type="dxa"/>
            <w:gridSpan w:val="2"/>
            <w:vMerge w:val="restart"/>
            <w:tcBorders>
              <w:bottom w:val="single" w:sz="4" w:space="0" w:color="auto"/>
              <w:right w:val="single" w:sz="4" w:space="0" w:color="auto"/>
            </w:tcBorders>
            <w:shd w:val="clear" w:color="auto" w:fill="auto"/>
            <w:vAlign w:val="center"/>
          </w:tcPr>
          <w:p w14:paraId="0B6794A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Éducation physique et à la santé</w:t>
            </w:r>
          </w:p>
          <w:p w14:paraId="1FBE966C"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50 heures – 2 unités</w:t>
            </w:r>
          </w:p>
        </w:tc>
      </w:tr>
      <w:tr w:rsidR="00FC0983" w:rsidRPr="00886E27" w14:paraId="5AB3EC1B" w14:textId="0D743DFB" w:rsidTr="00FC0983">
        <w:trPr>
          <w:trHeight w:val="266"/>
          <w:jc w:val="center"/>
        </w:trPr>
        <w:tc>
          <w:tcPr>
            <w:tcW w:w="2743" w:type="dxa"/>
            <w:vMerge/>
            <w:tcBorders>
              <w:left w:val="single" w:sz="4" w:space="0" w:color="auto"/>
              <w:bottom w:val="single" w:sz="4" w:space="0" w:color="auto"/>
              <w:right w:val="single" w:sz="8" w:space="0" w:color="auto"/>
            </w:tcBorders>
            <w:shd w:val="clear" w:color="auto" w:fill="auto"/>
            <w:vAlign w:val="center"/>
          </w:tcPr>
          <w:p w14:paraId="28871C19" w14:textId="77777777" w:rsidR="00FC0983" w:rsidRPr="00886E27" w:rsidRDefault="00FC0983" w:rsidP="00B46690">
            <w:pPr>
              <w:spacing w:before="100" w:beforeAutospacing="1" w:after="100" w:afterAutospacing="1" w:line="20" w:lineRule="atLeast"/>
              <w:rPr>
                <w:rFonts w:ascii="Candara" w:hAnsi="Candara"/>
                <w:sz w:val="18"/>
              </w:rPr>
            </w:pPr>
          </w:p>
        </w:tc>
        <w:tc>
          <w:tcPr>
            <w:tcW w:w="3080" w:type="dxa"/>
            <w:vMerge/>
            <w:tcBorders>
              <w:bottom w:val="single" w:sz="4" w:space="0" w:color="auto"/>
              <w:right w:val="single" w:sz="8" w:space="0" w:color="auto"/>
            </w:tcBorders>
            <w:shd w:val="clear" w:color="auto" w:fill="auto"/>
            <w:vAlign w:val="center"/>
          </w:tcPr>
          <w:p w14:paraId="624DA154" w14:textId="77777777" w:rsidR="00FC0983" w:rsidRPr="00886E27" w:rsidRDefault="00FC0983" w:rsidP="00B46690">
            <w:pPr>
              <w:spacing w:before="100" w:beforeAutospacing="1" w:after="100" w:afterAutospacing="1" w:line="20" w:lineRule="atLeast"/>
              <w:rPr>
                <w:rFonts w:ascii="Candara" w:hAnsi="Candara"/>
                <w:sz w:val="18"/>
              </w:rPr>
            </w:pPr>
          </w:p>
        </w:tc>
        <w:tc>
          <w:tcPr>
            <w:tcW w:w="3173" w:type="dxa"/>
            <w:gridSpan w:val="2"/>
            <w:vMerge/>
            <w:tcBorders>
              <w:bottom w:val="single" w:sz="4" w:space="0" w:color="auto"/>
              <w:right w:val="single" w:sz="4" w:space="0" w:color="auto"/>
            </w:tcBorders>
            <w:shd w:val="clear" w:color="auto" w:fill="auto"/>
            <w:vAlign w:val="center"/>
          </w:tcPr>
          <w:p w14:paraId="573300D6" w14:textId="77777777" w:rsidR="00FC0983" w:rsidRPr="00886E27" w:rsidRDefault="00FC0983" w:rsidP="00B46690">
            <w:pPr>
              <w:spacing w:before="100" w:beforeAutospacing="1" w:after="100" w:afterAutospacing="1" w:line="20" w:lineRule="atLeast"/>
              <w:rPr>
                <w:rFonts w:ascii="Candara" w:hAnsi="Candara"/>
                <w:sz w:val="18"/>
              </w:rPr>
            </w:pPr>
          </w:p>
        </w:tc>
      </w:tr>
      <w:tr w:rsidR="00FC0983" w:rsidRPr="00886E27" w14:paraId="055615F7" w14:textId="7BF6438C" w:rsidTr="00FC0983">
        <w:trPr>
          <w:trHeight w:val="297"/>
          <w:jc w:val="center"/>
        </w:trPr>
        <w:tc>
          <w:tcPr>
            <w:tcW w:w="2743" w:type="dxa"/>
            <w:tcBorders>
              <w:top w:val="single" w:sz="4" w:space="0" w:color="auto"/>
              <w:left w:val="single" w:sz="4" w:space="0" w:color="auto"/>
              <w:right w:val="single" w:sz="4" w:space="0" w:color="auto"/>
            </w:tcBorders>
            <w:shd w:val="clear" w:color="auto" w:fill="auto"/>
            <w:vAlign w:val="center"/>
          </w:tcPr>
          <w:p w14:paraId="131D6B1A" w14:textId="77777777" w:rsidR="00FC0983" w:rsidRPr="00886E27" w:rsidRDefault="00FC0983" w:rsidP="00B46690">
            <w:pPr>
              <w:spacing w:before="100" w:beforeAutospacing="1" w:after="100" w:afterAutospacing="1" w:line="20" w:lineRule="atLeast"/>
              <w:rPr>
                <w:rFonts w:ascii="Candara" w:hAnsi="Candara"/>
                <w:sz w:val="24"/>
              </w:rPr>
            </w:pPr>
          </w:p>
        </w:tc>
        <w:tc>
          <w:tcPr>
            <w:tcW w:w="3080" w:type="dxa"/>
            <w:vMerge w:val="restart"/>
            <w:tcBorders>
              <w:left w:val="single" w:sz="4" w:space="0" w:color="auto"/>
              <w:bottom w:val="single" w:sz="4" w:space="0" w:color="auto"/>
              <w:right w:val="single" w:sz="8" w:space="0" w:color="auto"/>
            </w:tcBorders>
            <w:shd w:val="clear" w:color="auto" w:fill="auto"/>
            <w:vAlign w:val="center"/>
          </w:tcPr>
          <w:p w14:paraId="6AA26EED"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Éthique et culture religieuse</w:t>
            </w:r>
          </w:p>
          <w:p w14:paraId="748679EC"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c>
          <w:tcPr>
            <w:tcW w:w="3173" w:type="dxa"/>
            <w:gridSpan w:val="2"/>
            <w:vMerge w:val="restart"/>
            <w:tcBorders>
              <w:bottom w:val="single" w:sz="4" w:space="0" w:color="auto"/>
              <w:right w:val="single" w:sz="4" w:space="0" w:color="auto"/>
            </w:tcBorders>
            <w:shd w:val="clear" w:color="auto" w:fill="auto"/>
            <w:vAlign w:val="center"/>
          </w:tcPr>
          <w:p w14:paraId="66004E4A"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Éthique et culture religieuse</w:t>
            </w:r>
          </w:p>
          <w:p w14:paraId="34C85AF4"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50 heures – 2 unités</w:t>
            </w:r>
          </w:p>
        </w:tc>
      </w:tr>
      <w:tr w:rsidR="00FC0983" w:rsidRPr="00886E27" w14:paraId="06D7EA05" w14:textId="03F7DFFC" w:rsidTr="00FC0983">
        <w:trPr>
          <w:trHeight w:val="268"/>
          <w:jc w:val="center"/>
        </w:trPr>
        <w:tc>
          <w:tcPr>
            <w:tcW w:w="2743" w:type="dxa"/>
            <w:tcBorders>
              <w:left w:val="single" w:sz="4" w:space="0" w:color="auto"/>
              <w:bottom w:val="single" w:sz="4" w:space="0" w:color="auto"/>
              <w:right w:val="single" w:sz="4" w:space="0" w:color="auto"/>
            </w:tcBorders>
            <w:shd w:val="clear" w:color="auto" w:fill="auto"/>
            <w:vAlign w:val="center"/>
          </w:tcPr>
          <w:p w14:paraId="464EBBF6" w14:textId="77777777" w:rsidR="00FC0983" w:rsidRPr="00886E27" w:rsidRDefault="00FC0983" w:rsidP="00B46690">
            <w:pPr>
              <w:spacing w:before="100" w:beforeAutospacing="1" w:after="100" w:afterAutospacing="1" w:line="20" w:lineRule="atLeast"/>
              <w:rPr>
                <w:rFonts w:ascii="Candara" w:hAnsi="Candara"/>
                <w:sz w:val="23"/>
              </w:rPr>
            </w:pPr>
          </w:p>
        </w:tc>
        <w:tc>
          <w:tcPr>
            <w:tcW w:w="3080" w:type="dxa"/>
            <w:vMerge/>
            <w:tcBorders>
              <w:left w:val="single" w:sz="4" w:space="0" w:color="auto"/>
              <w:bottom w:val="single" w:sz="4" w:space="0" w:color="auto"/>
              <w:right w:val="single" w:sz="8" w:space="0" w:color="auto"/>
            </w:tcBorders>
            <w:shd w:val="clear" w:color="auto" w:fill="auto"/>
            <w:vAlign w:val="center"/>
          </w:tcPr>
          <w:p w14:paraId="558DA05C" w14:textId="77777777" w:rsidR="00FC0983" w:rsidRPr="00886E27" w:rsidRDefault="00FC0983" w:rsidP="00B46690">
            <w:pPr>
              <w:spacing w:before="100" w:beforeAutospacing="1" w:after="100" w:afterAutospacing="1" w:line="20" w:lineRule="atLeast"/>
              <w:rPr>
                <w:rFonts w:ascii="Candara" w:hAnsi="Candara"/>
                <w:sz w:val="18"/>
              </w:rPr>
            </w:pPr>
          </w:p>
        </w:tc>
        <w:tc>
          <w:tcPr>
            <w:tcW w:w="3173" w:type="dxa"/>
            <w:gridSpan w:val="2"/>
            <w:vMerge/>
            <w:tcBorders>
              <w:bottom w:val="single" w:sz="4" w:space="0" w:color="auto"/>
              <w:right w:val="single" w:sz="4" w:space="0" w:color="auto"/>
            </w:tcBorders>
            <w:shd w:val="clear" w:color="auto" w:fill="auto"/>
            <w:vAlign w:val="center"/>
          </w:tcPr>
          <w:p w14:paraId="354DDB04" w14:textId="77777777" w:rsidR="00FC0983" w:rsidRPr="00886E27" w:rsidRDefault="00FC0983" w:rsidP="00B46690">
            <w:pPr>
              <w:spacing w:before="100" w:beforeAutospacing="1" w:after="100" w:afterAutospacing="1" w:line="20" w:lineRule="atLeast"/>
              <w:rPr>
                <w:rFonts w:ascii="Candara" w:hAnsi="Candara"/>
                <w:sz w:val="18"/>
              </w:rPr>
            </w:pPr>
          </w:p>
        </w:tc>
      </w:tr>
      <w:tr w:rsidR="00FC0983" w:rsidRPr="00886E27" w14:paraId="077EDF66" w14:textId="3EAB49CB" w:rsidTr="00FC0983">
        <w:trPr>
          <w:trHeight w:val="295"/>
          <w:jc w:val="center"/>
        </w:trPr>
        <w:tc>
          <w:tcPr>
            <w:tcW w:w="2743" w:type="dxa"/>
            <w:tcBorders>
              <w:top w:val="single" w:sz="4" w:space="0" w:color="auto"/>
              <w:left w:val="single" w:sz="4" w:space="0" w:color="auto"/>
              <w:right w:val="single" w:sz="8" w:space="0" w:color="auto"/>
            </w:tcBorders>
            <w:shd w:val="clear" w:color="auto" w:fill="auto"/>
            <w:vAlign w:val="center"/>
          </w:tcPr>
          <w:p w14:paraId="4AF6B42F" w14:textId="77777777" w:rsidR="00FC0983" w:rsidRPr="00886E27" w:rsidRDefault="00FC0983" w:rsidP="00B46690">
            <w:pPr>
              <w:spacing w:before="100" w:beforeAutospacing="1" w:after="100" w:afterAutospacing="1" w:line="20" w:lineRule="atLeast"/>
              <w:rPr>
                <w:rFonts w:ascii="Candara" w:hAnsi="Candara"/>
                <w:sz w:val="24"/>
              </w:rPr>
            </w:pPr>
          </w:p>
        </w:tc>
        <w:tc>
          <w:tcPr>
            <w:tcW w:w="3080" w:type="dxa"/>
            <w:tcBorders>
              <w:top w:val="single" w:sz="4" w:space="0" w:color="auto"/>
              <w:right w:val="single" w:sz="8" w:space="0" w:color="auto"/>
            </w:tcBorders>
            <w:shd w:val="clear" w:color="auto" w:fill="auto"/>
            <w:vAlign w:val="center"/>
          </w:tcPr>
          <w:p w14:paraId="756B5D5E" w14:textId="77777777" w:rsidR="00FC0983" w:rsidRPr="00886E27" w:rsidRDefault="00FC0983" w:rsidP="00B46690">
            <w:pPr>
              <w:spacing w:before="100" w:beforeAutospacing="1" w:after="100" w:afterAutospacing="1" w:line="20" w:lineRule="atLeast"/>
              <w:rPr>
                <w:rFonts w:ascii="Candara" w:hAnsi="Candara"/>
                <w:sz w:val="24"/>
              </w:rPr>
            </w:pPr>
          </w:p>
        </w:tc>
        <w:tc>
          <w:tcPr>
            <w:tcW w:w="3173" w:type="dxa"/>
            <w:gridSpan w:val="2"/>
            <w:vMerge w:val="restart"/>
            <w:tcBorders>
              <w:bottom w:val="single" w:sz="4" w:space="0" w:color="auto"/>
              <w:right w:val="single" w:sz="4" w:space="0" w:color="auto"/>
            </w:tcBorders>
            <w:shd w:val="clear" w:color="auto" w:fill="auto"/>
            <w:vAlign w:val="center"/>
          </w:tcPr>
          <w:p w14:paraId="32E9C760"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Éducation financière</w:t>
            </w:r>
          </w:p>
          <w:p w14:paraId="4D927AD3"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50 heures – 2 unités</w:t>
            </w:r>
          </w:p>
        </w:tc>
      </w:tr>
      <w:tr w:rsidR="00FC0983" w:rsidRPr="00886E27" w14:paraId="7188DEB2" w14:textId="510BD940" w:rsidTr="00FC0983">
        <w:trPr>
          <w:trHeight w:val="268"/>
          <w:jc w:val="center"/>
        </w:trPr>
        <w:tc>
          <w:tcPr>
            <w:tcW w:w="2743" w:type="dxa"/>
            <w:tcBorders>
              <w:left w:val="single" w:sz="4" w:space="0" w:color="auto"/>
              <w:bottom w:val="single" w:sz="4" w:space="0" w:color="auto"/>
              <w:right w:val="single" w:sz="8" w:space="0" w:color="auto"/>
            </w:tcBorders>
            <w:shd w:val="clear" w:color="auto" w:fill="auto"/>
            <w:vAlign w:val="center"/>
          </w:tcPr>
          <w:p w14:paraId="0C9FF74D" w14:textId="77777777" w:rsidR="00FC0983" w:rsidRPr="00886E27" w:rsidRDefault="00FC0983" w:rsidP="00B46690">
            <w:pPr>
              <w:spacing w:before="100" w:beforeAutospacing="1" w:after="100" w:afterAutospacing="1" w:line="20" w:lineRule="atLeast"/>
              <w:rPr>
                <w:rFonts w:ascii="Candara" w:hAnsi="Candara"/>
                <w:sz w:val="23"/>
              </w:rPr>
            </w:pPr>
          </w:p>
        </w:tc>
        <w:tc>
          <w:tcPr>
            <w:tcW w:w="3080" w:type="dxa"/>
            <w:tcBorders>
              <w:bottom w:val="single" w:sz="4" w:space="0" w:color="auto"/>
              <w:right w:val="single" w:sz="8" w:space="0" w:color="auto"/>
            </w:tcBorders>
            <w:shd w:val="clear" w:color="auto" w:fill="auto"/>
            <w:vAlign w:val="center"/>
          </w:tcPr>
          <w:p w14:paraId="6FDF08A1" w14:textId="77777777" w:rsidR="00FC0983" w:rsidRPr="00886E27" w:rsidRDefault="00FC0983" w:rsidP="00B46690">
            <w:pPr>
              <w:spacing w:before="100" w:beforeAutospacing="1" w:after="100" w:afterAutospacing="1" w:line="20" w:lineRule="atLeast"/>
              <w:rPr>
                <w:rFonts w:ascii="Candara" w:hAnsi="Candara"/>
                <w:sz w:val="23"/>
              </w:rPr>
            </w:pPr>
          </w:p>
        </w:tc>
        <w:tc>
          <w:tcPr>
            <w:tcW w:w="3173" w:type="dxa"/>
            <w:gridSpan w:val="2"/>
            <w:vMerge/>
            <w:tcBorders>
              <w:bottom w:val="single" w:sz="4" w:space="0" w:color="auto"/>
              <w:right w:val="single" w:sz="4" w:space="0" w:color="auto"/>
            </w:tcBorders>
            <w:shd w:val="clear" w:color="auto" w:fill="auto"/>
            <w:vAlign w:val="center"/>
          </w:tcPr>
          <w:p w14:paraId="5A5B0983" w14:textId="77777777" w:rsidR="00FC0983" w:rsidRPr="00886E27" w:rsidRDefault="00FC0983" w:rsidP="00B46690">
            <w:pPr>
              <w:spacing w:before="100" w:beforeAutospacing="1" w:after="100" w:afterAutospacing="1" w:line="20" w:lineRule="atLeast"/>
              <w:rPr>
                <w:rFonts w:ascii="Candara" w:hAnsi="Candara"/>
                <w:sz w:val="18"/>
              </w:rPr>
            </w:pPr>
          </w:p>
        </w:tc>
      </w:tr>
      <w:tr w:rsidR="00FC0983" w:rsidRPr="00886E27" w14:paraId="49AE2020" w14:textId="2BE92168" w:rsidTr="00FC0983">
        <w:trPr>
          <w:trHeight w:val="297"/>
          <w:jc w:val="center"/>
        </w:trPr>
        <w:tc>
          <w:tcPr>
            <w:tcW w:w="2743" w:type="dxa"/>
            <w:vMerge w:val="restart"/>
            <w:tcBorders>
              <w:left w:val="single" w:sz="4" w:space="0" w:color="auto"/>
              <w:bottom w:val="single" w:sz="4" w:space="0" w:color="auto"/>
              <w:right w:val="single" w:sz="8" w:space="0" w:color="auto"/>
            </w:tcBorders>
            <w:shd w:val="clear" w:color="auto" w:fill="E6E6E6"/>
            <w:vAlign w:val="center"/>
          </w:tcPr>
          <w:p w14:paraId="2F75F53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Matières à option</w:t>
            </w:r>
          </w:p>
          <w:p w14:paraId="5B4D3F68" w14:textId="77777777" w:rsidR="00FC0983" w:rsidRPr="00886E27" w:rsidRDefault="00FC0983" w:rsidP="00B46690">
            <w:pPr>
              <w:spacing w:before="100" w:beforeAutospacing="1" w:after="100" w:afterAutospacing="1" w:line="20" w:lineRule="atLeast"/>
              <w:rPr>
                <w:rFonts w:ascii="Candara" w:hAnsi="Candara"/>
                <w:sz w:val="18"/>
              </w:rPr>
            </w:pPr>
            <w:r w:rsidRPr="00886E27">
              <w:rPr>
                <w:rFonts w:ascii="Candara" w:hAnsi="Candara"/>
                <w:sz w:val="18"/>
              </w:rPr>
              <w:t>100 heures – 4 unités</w:t>
            </w:r>
          </w:p>
        </w:tc>
        <w:tc>
          <w:tcPr>
            <w:tcW w:w="3080" w:type="dxa"/>
            <w:vMerge w:val="restart"/>
            <w:tcBorders>
              <w:bottom w:val="single" w:sz="4" w:space="0" w:color="auto"/>
              <w:right w:val="single" w:sz="8" w:space="0" w:color="auto"/>
            </w:tcBorders>
            <w:shd w:val="clear" w:color="auto" w:fill="E6E6E6"/>
          </w:tcPr>
          <w:p w14:paraId="3D865F5C" w14:textId="77777777" w:rsidR="00FC0983" w:rsidRPr="00886E27" w:rsidRDefault="00FC0983" w:rsidP="00B46690">
            <w:pPr>
              <w:spacing w:before="100" w:beforeAutospacing="1" w:after="100" w:afterAutospacing="1" w:line="20" w:lineRule="atLeast"/>
              <w:rPr>
                <w:rFonts w:ascii="Candara" w:hAnsi="Candara"/>
                <w:sz w:val="18"/>
              </w:rPr>
            </w:pPr>
            <w:r w:rsidRPr="00F13EE6">
              <w:rPr>
                <w:rFonts w:ascii="Candara" w:hAnsi="Candara"/>
                <w:sz w:val="18"/>
              </w:rPr>
              <w:t xml:space="preserve">Matières à option 100 ou 150 heures 4 ou 6 unités </w:t>
            </w:r>
          </w:p>
        </w:tc>
        <w:tc>
          <w:tcPr>
            <w:tcW w:w="3173" w:type="dxa"/>
            <w:gridSpan w:val="2"/>
            <w:vMerge w:val="restart"/>
            <w:tcBorders>
              <w:bottom w:val="single" w:sz="4" w:space="0" w:color="auto"/>
              <w:right w:val="single" w:sz="4" w:space="0" w:color="auto"/>
            </w:tcBorders>
            <w:shd w:val="clear" w:color="auto" w:fill="E6E6E6"/>
          </w:tcPr>
          <w:p w14:paraId="67051972" w14:textId="77777777" w:rsidR="00FC0983" w:rsidRPr="00886E27" w:rsidRDefault="00FC0983" w:rsidP="00B46690">
            <w:pPr>
              <w:spacing w:before="100" w:beforeAutospacing="1" w:after="100" w:afterAutospacing="1" w:line="20" w:lineRule="atLeast"/>
              <w:rPr>
                <w:rFonts w:ascii="Candara" w:hAnsi="Candara"/>
                <w:sz w:val="18"/>
              </w:rPr>
            </w:pPr>
            <w:r w:rsidRPr="00F13EE6">
              <w:rPr>
                <w:rFonts w:ascii="Candara" w:hAnsi="Candara"/>
                <w:sz w:val="18"/>
              </w:rPr>
              <w:t xml:space="preserve">Matières à option 200, 250 ou 300 heures 8, 10 ou 12 unités </w:t>
            </w:r>
          </w:p>
        </w:tc>
      </w:tr>
      <w:tr w:rsidR="00FC0983" w:rsidRPr="00886E27" w14:paraId="785CDA60" w14:textId="6DDD45AC" w:rsidTr="00FC0983">
        <w:trPr>
          <w:trHeight w:val="267"/>
          <w:jc w:val="center"/>
        </w:trPr>
        <w:tc>
          <w:tcPr>
            <w:tcW w:w="2743" w:type="dxa"/>
            <w:vMerge/>
            <w:tcBorders>
              <w:left w:val="single" w:sz="4" w:space="0" w:color="auto"/>
              <w:bottom w:val="single" w:sz="4" w:space="0" w:color="auto"/>
              <w:right w:val="single" w:sz="8" w:space="0" w:color="auto"/>
            </w:tcBorders>
            <w:shd w:val="clear" w:color="auto" w:fill="E6E6E6"/>
            <w:vAlign w:val="center"/>
          </w:tcPr>
          <w:p w14:paraId="586AC03C"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bottom w:val="single" w:sz="4" w:space="0" w:color="auto"/>
              <w:right w:val="single" w:sz="8" w:space="0" w:color="auto"/>
            </w:tcBorders>
            <w:shd w:val="clear" w:color="auto" w:fill="E6E6E6"/>
            <w:vAlign w:val="center"/>
          </w:tcPr>
          <w:p w14:paraId="125DA44D"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173" w:type="dxa"/>
            <w:gridSpan w:val="2"/>
            <w:vMerge/>
            <w:tcBorders>
              <w:bottom w:val="single" w:sz="4" w:space="0" w:color="auto"/>
              <w:right w:val="single" w:sz="4" w:space="0" w:color="auto"/>
            </w:tcBorders>
            <w:shd w:val="clear" w:color="auto" w:fill="E6E6E6"/>
            <w:vAlign w:val="center"/>
          </w:tcPr>
          <w:p w14:paraId="2D74E408" w14:textId="77777777" w:rsidR="00FC0983" w:rsidRPr="00886E27" w:rsidRDefault="00FC0983" w:rsidP="00B46690">
            <w:pPr>
              <w:spacing w:before="100" w:beforeAutospacing="1" w:after="100" w:afterAutospacing="1" w:line="20" w:lineRule="atLeast"/>
              <w:jc w:val="center"/>
              <w:rPr>
                <w:rFonts w:ascii="Candara" w:hAnsi="Candara"/>
                <w:sz w:val="18"/>
              </w:rPr>
            </w:pPr>
          </w:p>
        </w:tc>
      </w:tr>
    </w:tbl>
    <w:p w14:paraId="1D327C0E" w14:textId="77777777" w:rsidR="00FC0983" w:rsidRDefault="00FC0983" w:rsidP="00FC0983">
      <w:pPr>
        <w:spacing w:line="20" w:lineRule="exact"/>
        <w:rPr>
          <w:rFonts w:ascii="Times New Roman" w:eastAsia="Times New Roman" w:hAnsi="Times New Roman"/>
        </w:rPr>
      </w:pPr>
    </w:p>
    <w:p w14:paraId="34CDDD35" w14:textId="77777777" w:rsidR="00FC0983" w:rsidRDefault="00FC0983" w:rsidP="00FC0983">
      <w:pPr>
        <w:rPr>
          <w:rFonts w:ascii="Times New Roman" w:eastAsia="Times New Roman" w:hAnsi="Times New Roman"/>
        </w:rPr>
      </w:pPr>
      <w:r>
        <w:rPr>
          <w:rFonts w:ascii="Times New Roman" w:eastAsia="Times New Roman" w:hAnsi="Times New Roman"/>
        </w:rPr>
        <w:br w:type="page"/>
      </w:r>
    </w:p>
    <w:tbl>
      <w:tblPr>
        <w:tblW w:w="0" w:type="auto"/>
        <w:jc w:val="center"/>
        <w:tblLayout w:type="fixed"/>
        <w:tblCellMar>
          <w:left w:w="0" w:type="dxa"/>
          <w:right w:w="0" w:type="dxa"/>
        </w:tblCellMar>
        <w:tblLook w:val="0000" w:firstRow="0" w:lastRow="0" w:firstColumn="0" w:lastColumn="0" w:noHBand="0" w:noVBand="0"/>
      </w:tblPr>
      <w:tblGrid>
        <w:gridCol w:w="3080"/>
        <w:gridCol w:w="3080"/>
        <w:gridCol w:w="3093"/>
      </w:tblGrid>
      <w:tr w:rsidR="00FC0983" w:rsidRPr="00886E27" w14:paraId="3A8E62FC" w14:textId="77777777" w:rsidTr="00B46690">
        <w:trPr>
          <w:trHeight w:val="138"/>
          <w:jc w:val="center"/>
        </w:trPr>
        <w:tc>
          <w:tcPr>
            <w:tcW w:w="9253" w:type="dxa"/>
            <w:gridSpan w:val="3"/>
            <w:tcBorders>
              <w:top w:val="single" w:sz="4" w:space="0" w:color="auto"/>
              <w:left w:val="single" w:sz="4" w:space="0" w:color="auto"/>
              <w:right w:val="single" w:sz="4" w:space="0" w:color="auto"/>
            </w:tcBorders>
            <w:shd w:val="clear" w:color="auto" w:fill="E6E6E6"/>
            <w:vAlign w:val="bottom"/>
          </w:tcPr>
          <w:p w14:paraId="58AC15F7"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ENSEIGNEMENT SECONDAIRE – 2</w:t>
            </w:r>
            <w:r w:rsidRPr="00722753">
              <w:rPr>
                <w:rFonts w:ascii="Candara" w:hAnsi="Candara"/>
                <w:b/>
              </w:rPr>
              <w:t>e</w:t>
            </w:r>
            <w:r w:rsidRPr="00886E27">
              <w:rPr>
                <w:rFonts w:ascii="Candara" w:hAnsi="Candara"/>
                <w:b/>
              </w:rPr>
              <w:t xml:space="preserve"> CYCLE</w:t>
            </w:r>
          </w:p>
          <w:p w14:paraId="5CD38B28" w14:textId="77777777" w:rsidR="00FC0983" w:rsidRPr="00886E27" w:rsidRDefault="00FC0983" w:rsidP="00B46690">
            <w:pPr>
              <w:spacing w:before="100" w:beforeAutospacing="1" w:after="100" w:afterAutospacing="1" w:line="20" w:lineRule="atLeast"/>
              <w:jc w:val="center"/>
              <w:rPr>
                <w:rFonts w:ascii="Candara" w:hAnsi="Candara"/>
                <w:b/>
              </w:rPr>
            </w:pPr>
            <w:r w:rsidRPr="00722753">
              <w:rPr>
                <w:rFonts w:ascii="Candara" w:hAnsi="Candara"/>
                <w:b/>
              </w:rPr>
              <w:t>PARCOURS DE FORMATION GÉNÉRALE APPLIQUÉE</w:t>
            </w:r>
          </w:p>
        </w:tc>
      </w:tr>
      <w:tr w:rsidR="00FC0983" w:rsidRPr="00886E27" w14:paraId="3A734274" w14:textId="77777777" w:rsidTr="00B46690">
        <w:trPr>
          <w:trHeight w:val="138"/>
          <w:jc w:val="center"/>
        </w:trPr>
        <w:tc>
          <w:tcPr>
            <w:tcW w:w="3080" w:type="dxa"/>
            <w:tcBorders>
              <w:top w:val="single" w:sz="8" w:space="0" w:color="auto"/>
              <w:left w:val="single" w:sz="4" w:space="0" w:color="auto"/>
              <w:right w:val="single" w:sz="8" w:space="0" w:color="auto"/>
            </w:tcBorders>
            <w:shd w:val="clear" w:color="auto" w:fill="E6E6E6"/>
            <w:vAlign w:val="bottom"/>
          </w:tcPr>
          <w:p w14:paraId="03783524"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3</w:t>
            </w:r>
            <w:r w:rsidRPr="00886E27">
              <w:rPr>
                <w:rFonts w:ascii="Candara" w:hAnsi="Candara"/>
                <w:b/>
                <w:sz w:val="25"/>
                <w:vertAlign w:val="superscript"/>
              </w:rPr>
              <w:t>e</w:t>
            </w:r>
            <w:r w:rsidRPr="00886E27">
              <w:rPr>
                <w:rFonts w:ascii="Candara" w:hAnsi="Candara"/>
                <w:b/>
              </w:rPr>
              <w:t xml:space="preserve"> année</w:t>
            </w:r>
          </w:p>
        </w:tc>
        <w:tc>
          <w:tcPr>
            <w:tcW w:w="3080" w:type="dxa"/>
            <w:tcBorders>
              <w:top w:val="single" w:sz="8" w:space="0" w:color="auto"/>
              <w:right w:val="single" w:sz="8" w:space="0" w:color="auto"/>
            </w:tcBorders>
            <w:shd w:val="clear" w:color="auto" w:fill="E6E6E6"/>
            <w:vAlign w:val="bottom"/>
          </w:tcPr>
          <w:p w14:paraId="359B6684"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4</w:t>
            </w:r>
            <w:r w:rsidRPr="00886E27">
              <w:rPr>
                <w:rFonts w:ascii="Candara" w:hAnsi="Candara"/>
                <w:b/>
                <w:sz w:val="25"/>
                <w:vertAlign w:val="superscript"/>
              </w:rPr>
              <w:t>e</w:t>
            </w:r>
            <w:r w:rsidRPr="00886E27">
              <w:rPr>
                <w:rFonts w:ascii="Candara" w:hAnsi="Candara"/>
                <w:b/>
              </w:rPr>
              <w:t xml:space="preserve"> année</w:t>
            </w:r>
          </w:p>
        </w:tc>
        <w:tc>
          <w:tcPr>
            <w:tcW w:w="3093" w:type="dxa"/>
            <w:tcBorders>
              <w:top w:val="single" w:sz="8" w:space="0" w:color="auto"/>
              <w:right w:val="single" w:sz="4" w:space="0" w:color="auto"/>
            </w:tcBorders>
            <w:shd w:val="clear" w:color="auto" w:fill="E6E6E6"/>
            <w:vAlign w:val="bottom"/>
          </w:tcPr>
          <w:p w14:paraId="25B8B7E3"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5</w:t>
            </w:r>
            <w:r w:rsidRPr="00886E27">
              <w:rPr>
                <w:rFonts w:ascii="Candara" w:hAnsi="Candara"/>
                <w:b/>
                <w:sz w:val="25"/>
                <w:vertAlign w:val="superscript"/>
              </w:rPr>
              <w:t>e</w:t>
            </w:r>
            <w:r w:rsidRPr="00886E27">
              <w:rPr>
                <w:rFonts w:ascii="Candara" w:hAnsi="Candara"/>
                <w:b/>
              </w:rPr>
              <w:t xml:space="preserve"> année</w:t>
            </w:r>
          </w:p>
        </w:tc>
      </w:tr>
      <w:tr w:rsidR="00FC0983" w:rsidRPr="00886E27" w14:paraId="7C8E01D5" w14:textId="77777777" w:rsidTr="00B46690">
        <w:trPr>
          <w:trHeight w:val="381"/>
          <w:jc w:val="center"/>
        </w:trPr>
        <w:tc>
          <w:tcPr>
            <w:tcW w:w="3080" w:type="dxa"/>
            <w:tcBorders>
              <w:left w:val="single" w:sz="4" w:space="0" w:color="auto"/>
              <w:right w:val="single" w:sz="8" w:space="0" w:color="auto"/>
            </w:tcBorders>
            <w:shd w:val="clear" w:color="auto" w:fill="E6E6E6"/>
            <w:vAlign w:val="bottom"/>
          </w:tcPr>
          <w:p w14:paraId="72C91E73"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c>
          <w:tcPr>
            <w:tcW w:w="3080" w:type="dxa"/>
            <w:tcBorders>
              <w:right w:val="single" w:sz="8" w:space="0" w:color="auto"/>
            </w:tcBorders>
            <w:shd w:val="clear" w:color="auto" w:fill="E6E6E6"/>
            <w:vAlign w:val="bottom"/>
          </w:tcPr>
          <w:p w14:paraId="28A21877"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c>
          <w:tcPr>
            <w:tcW w:w="3093" w:type="dxa"/>
            <w:tcBorders>
              <w:right w:val="single" w:sz="4" w:space="0" w:color="auto"/>
            </w:tcBorders>
            <w:shd w:val="clear" w:color="auto" w:fill="E6E6E6"/>
            <w:vAlign w:val="bottom"/>
          </w:tcPr>
          <w:p w14:paraId="6D915C47" w14:textId="77777777" w:rsidR="00FC0983" w:rsidRPr="00886E27" w:rsidRDefault="00FC0983" w:rsidP="00B46690">
            <w:pPr>
              <w:spacing w:before="100" w:beforeAutospacing="1" w:after="100" w:afterAutospacing="1" w:line="20" w:lineRule="atLeast"/>
              <w:jc w:val="center"/>
              <w:rPr>
                <w:rFonts w:ascii="Candara" w:hAnsi="Candara"/>
                <w:b/>
              </w:rPr>
            </w:pPr>
            <w:r w:rsidRPr="00886E27">
              <w:rPr>
                <w:rFonts w:ascii="Candara" w:hAnsi="Candara"/>
                <w:b/>
              </w:rPr>
              <w:t>Matières obligatoires</w:t>
            </w:r>
          </w:p>
        </w:tc>
      </w:tr>
      <w:tr w:rsidR="00FC0983" w:rsidRPr="00886E27" w14:paraId="26C616C2" w14:textId="77777777" w:rsidTr="00B46690">
        <w:trPr>
          <w:trHeight w:val="297"/>
          <w:jc w:val="center"/>
        </w:trPr>
        <w:tc>
          <w:tcPr>
            <w:tcW w:w="3080" w:type="dxa"/>
            <w:tcBorders>
              <w:left w:val="single" w:sz="4" w:space="0" w:color="auto"/>
              <w:right w:val="single" w:sz="8" w:space="0" w:color="auto"/>
            </w:tcBorders>
            <w:shd w:val="clear" w:color="auto" w:fill="auto"/>
            <w:vAlign w:val="center"/>
          </w:tcPr>
          <w:p w14:paraId="6EE933E6"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Français, langue d'enseignement</w:t>
            </w:r>
          </w:p>
          <w:p w14:paraId="0378F19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200 heures – 8 unités</w:t>
            </w:r>
          </w:p>
          <w:p w14:paraId="51D840FC" w14:textId="77777777" w:rsidR="00FC0983" w:rsidRPr="00886E27" w:rsidRDefault="00FC0983" w:rsidP="00B46690">
            <w:pPr>
              <w:spacing w:before="100" w:beforeAutospacing="1" w:after="100" w:afterAutospacing="1" w:line="20" w:lineRule="atLeast"/>
              <w:jc w:val="center"/>
              <w:rPr>
                <w:rFonts w:ascii="Candara" w:hAnsi="Candara"/>
                <w:sz w:val="18"/>
              </w:rPr>
            </w:pPr>
          </w:p>
          <w:p w14:paraId="7041E04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Anglais, langue seconde</w:t>
            </w:r>
          </w:p>
          <w:p w14:paraId="2A470B98"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heures– 4 unités</w:t>
            </w:r>
          </w:p>
        </w:tc>
        <w:tc>
          <w:tcPr>
            <w:tcW w:w="3080" w:type="dxa"/>
            <w:tcBorders>
              <w:right w:val="single" w:sz="8" w:space="0" w:color="auto"/>
            </w:tcBorders>
            <w:shd w:val="clear" w:color="auto" w:fill="auto"/>
            <w:vAlign w:val="center"/>
          </w:tcPr>
          <w:p w14:paraId="0294986B"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Français, langue d’enseignement</w:t>
            </w:r>
          </w:p>
          <w:p w14:paraId="19A7FE51"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150 heures – 6 unités</w:t>
            </w:r>
          </w:p>
          <w:p w14:paraId="5CD41ACE" w14:textId="77777777" w:rsidR="00FC0983" w:rsidRPr="00886E27" w:rsidRDefault="00FC0983" w:rsidP="00B46690">
            <w:pPr>
              <w:spacing w:before="100" w:beforeAutospacing="1" w:after="100" w:afterAutospacing="1" w:line="20" w:lineRule="atLeast"/>
              <w:jc w:val="center"/>
              <w:rPr>
                <w:rFonts w:ascii="Candara" w:hAnsi="Candara"/>
                <w:sz w:val="18"/>
              </w:rPr>
            </w:pPr>
          </w:p>
          <w:p w14:paraId="50153637"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Anglais, langue seconde</w:t>
            </w:r>
          </w:p>
          <w:p w14:paraId="58CDAC9A"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heures – 4 unités</w:t>
            </w:r>
          </w:p>
        </w:tc>
        <w:tc>
          <w:tcPr>
            <w:tcW w:w="3093" w:type="dxa"/>
            <w:tcBorders>
              <w:right w:val="single" w:sz="4" w:space="0" w:color="auto"/>
            </w:tcBorders>
            <w:shd w:val="clear" w:color="auto" w:fill="auto"/>
            <w:vAlign w:val="center"/>
          </w:tcPr>
          <w:p w14:paraId="65637AD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Français, langue d'enseignement</w:t>
            </w:r>
          </w:p>
          <w:p w14:paraId="346D7835"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150 heures – 6 unités</w:t>
            </w:r>
          </w:p>
          <w:p w14:paraId="66A94FC2" w14:textId="77777777" w:rsidR="00FC0983" w:rsidRPr="00886E27" w:rsidRDefault="00FC0983" w:rsidP="00B46690">
            <w:pPr>
              <w:spacing w:before="100" w:beforeAutospacing="1" w:after="100" w:afterAutospacing="1" w:line="20" w:lineRule="atLeast"/>
              <w:jc w:val="center"/>
              <w:rPr>
                <w:rFonts w:ascii="Candara" w:hAnsi="Candara"/>
                <w:sz w:val="18"/>
              </w:rPr>
            </w:pPr>
          </w:p>
          <w:p w14:paraId="0865C2C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Anglais, langue seconde</w:t>
            </w:r>
          </w:p>
          <w:p w14:paraId="42ED5AED"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heures – 4 unités</w:t>
            </w:r>
          </w:p>
        </w:tc>
      </w:tr>
      <w:tr w:rsidR="00FC0983" w:rsidRPr="00886E27" w14:paraId="3DAD0419" w14:textId="77777777" w:rsidTr="00B46690">
        <w:trPr>
          <w:trHeight w:val="510"/>
          <w:jc w:val="center"/>
        </w:trPr>
        <w:tc>
          <w:tcPr>
            <w:tcW w:w="3080" w:type="dxa"/>
            <w:tcBorders>
              <w:top w:val="single" w:sz="4" w:space="0" w:color="auto"/>
              <w:left w:val="single" w:sz="4" w:space="0" w:color="auto"/>
              <w:right w:val="single" w:sz="8" w:space="0" w:color="auto"/>
            </w:tcBorders>
            <w:shd w:val="clear" w:color="auto" w:fill="auto"/>
            <w:vAlign w:val="center"/>
          </w:tcPr>
          <w:p w14:paraId="1863D018"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Mathématique</w:t>
            </w:r>
          </w:p>
          <w:p w14:paraId="4832E45D"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150 heures – 6 unités</w:t>
            </w:r>
          </w:p>
        </w:tc>
        <w:tc>
          <w:tcPr>
            <w:tcW w:w="3080" w:type="dxa"/>
            <w:tcBorders>
              <w:top w:val="single" w:sz="4" w:space="0" w:color="auto"/>
              <w:right w:val="single" w:sz="8" w:space="0" w:color="auto"/>
            </w:tcBorders>
            <w:shd w:val="clear" w:color="auto" w:fill="auto"/>
            <w:vAlign w:val="center"/>
          </w:tcPr>
          <w:p w14:paraId="636F8DBD"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Mathématique</w:t>
            </w:r>
          </w:p>
          <w:p w14:paraId="499D7037"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ou 150 heures – 4 ou 6 unités</w:t>
            </w:r>
          </w:p>
        </w:tc>
        <w:tc>
          <w:tcPr>
            <w:tcW w:w="3093" w:type="dxa"/>
            <w:tcBorders>
              <w:top w:val="single" w:sz="4" w:space="0" w:color="auto"/>
              <w:right w:val="single" w:sz="4" w:space="0" w:color="auto"/>
            </w:tcBorders>
            <w:shd w:val="clear" w:color="auto" w:fill="auto"/>
            <w:vAlign w:val="center"/>
          </w:tcPr>
          <w:p w14:paraId="37E6BEA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Mathématique</w:t>
            </w:r>
          </w:p>
          <w:p w14:paraId="2A2DE4B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ou 150 heures – 4 ou 6 unités</w:t>
            </w:r>
          </w:p>
        </w:tc>
      </w:tr>
      <w:tr w:rsidR="00FC0983" w:rsidRPr="00886E27" w14:paraId="18841C2A" w14:textId="77777777" w:rsidTr="00B46690">
        <w:trPr>
          <w:trHeight w:val="297"/>
          <w:jc w:val="center"/>
        </w:trPr>
        <w:tc>
          <w:tcPr>
            <w:tcW w:w="3080" w:type="dxa"/>
            <w:tcBorders>
              <w:top w:val="single" w:sz="4" w:space="0" w:color="auto"/>
              <w:left w:val="single" w:sz="4" w:space="0" w:color="auto"/>
              <w:right w:val="single" w:sz="8" w:space="0" w:color="auto"/>
            </w:tcBorders>
            <w:shd w:val="clear" w:color="auto" w:fill="auto"/>
            <w:vAlign w:val="center"/>
          </w:tcPr>
          <w:p w14:paraId="3182F9F7" w14:textId="77777777" w:rsidR="00FC0983" w:rsidRDefault="00FC0983" w:rsidP="00B46690">
            <w:pPr>
              <w:spacing w:before="100" w:beforeAutospacing="1" w:after="100" w:afterAutospacing="1" w:line="20" w:lineRule="atLeast"/>
              <w:jc w:val="center"/>
              <w:rPr>
                <w:rFonts w:ascii="Candara" w:hAnsi="Candara"/>
                <w:sz w:val="18"/>
              </w:rPr>
            </w:pPr>
            <w:r w:rsidRPr="00C02F5D">
              <w:rPr>
                <w:rFonts w:ascii="Candara" w:hAnsi="Candara"/>
                <w:sz w:val="18"/>
              </w:rPr>
              <w:t>Applications technologiques et scientifiques</w:t>
            </w:r>
          </w:p>
          <w:p w14:paraId="08BC4C21" w14:textId="77777777" w:rsidR="00FC0983" w:rsidRPr="00886E27" w:rsidRDefault="00FC0983" w:rsidP="00B46690">
            <w:pPr>
              <w:spacing w:before="100" w:beforeAutospacing="1" w:after="100" w:afterAutospacing="1" w:line="20" w:lineRule="atLeast"/>
              <w:jc w:val="center"/>
              <w:rPr>
                <w:rFonts w:ascii="Candara" w:hAnsi="Candara"/>
                <w:sz w:val="18"/>
              </w:rPr>
            </w:pPr>
            <w:r w:rsidRPr="00C02F5D">
              <w:rPr>
                <w:rFonts w:ascii="Candara" w:hAnsi="Candara"/>
                <w:sz w:val="18"/>
              </w:rPr>
              <w:t>150 heures - 6 unités</w:t>
            </w:r>
          </w:p>
        </w:tc>
        <w:tc>
          <w:tcPr>
            <w:tcW w:w="3080" w:type="dxa"/>
            <w:tcBorders>
              <w:top w:val="single" w:sz="4" w:space="0" w:color="auto"/>
              <w:right w:val="single" w:sz="8" w:space="0" w:color="auto"/>
            </w:tcBorders>
            <w:shd w:val="clear" w:color="auto" w:fill="auto"/>
            <w:vAlign w:val="center"/>
          </w:tcPr>
          <w:p w14:paraId="3AC147D5" w14:textId="77777777" w:rsidR="00FC0983" w:rsidRDefault="00FC0983" w:rsidP="00B46690">
            <w:pPr>
              <w:spacing w:before="100" w:beforeAutospacing="1" w:after="100" w:afterAutospacing="1" w:line="20" w:lineRule="atLeast"/>
              <w:jc w:val="center"/>
              <w:rPr>
                <w:rFonts w:ascii="Candara" w:hAnsi="Candara"/>
                <w:sz w:val="18"/>
              </w:rPr>
            </w:pPr>
            <w:r w:rsidRPr="00C02F5D">
              <w:rPr>
                <w:rFonts w:ascii="Candara" w:hAnsi="Candara"/>
                <w:sz w:val="18"/>
              </w:rPr>
              <w:t>Applications technologiques et scientifiques</w:t>
            </w:r>
          </w:p>
          <w:p w14:paraId="23ED98E9" w14:textId="77777777" w:rsidR="00FC0983" w:rsidRPr="00886E27" w:rsidRDefault="00FC0983" w:rsidP="00B46690">
            <w:pPr>
              <w:spacing w:before="100" w:beforeAutospacing="1" w:after="100" w:afterAutospacing="1" w:line="20" w:lineRule="atLeast"/>
              <w:jc w:val="center"/>
              <w:rPr>
                <w:rFonts w:ascii="Candara" w:hAnsi="Candara"/>
                <w:sz w:val="18"/>
              </w:rPr>
            </w:pPr>
            <w:r w:rsidRPr="00C02F5D">
              <w:rPr>
                <w:rFonts w:ascii="Candara" w:hAnsi="Candara"/>
                <w:sz w:val="18"/>
              </w:rPr>
              <w:t>150 heures - 6 unités</w:t>
            </w:r>
          </w:p>
        </w:tc>
        <w:tc>
          <w:tcPr>
            <w:tcW w:w="3093" w:type="dxa"/>
            <w:tcBorders>
              <w:top w:val="single" w:sz="4" w:space="0" w:color="auto"/>
              <w:right w:val="single" w:sz="4" w:space="0" w:color="auto"/>
            </w:tcBorders>
            <w:shd w:val="clear" w:color="auto" w:fill="auto"/>
            <w:vAlign w:val="center"/>
          </w:tcPr>
          <w:p w14:paraId="6D0FF703" w14:textId="77777777" w:rsidR="00FC0983" w:rsidRPr="00886E27" w:rsidRDefault="00FC0983" w:rsidP="00B46690">
            <w:pPr>
              <w:spacing w:before="100" w:beforeAutospacing="1" w:after="100" w:afterAutospacing="1" w:line="20" w:lineRule="atLeast"/>
              <w:jc w:val="center"/>
              <w:rPr>
                <w:rFonts w:ascii="Candara" w:hAnsi="Candara"/>
                <w:sz w:val="24"/>
              </w:rPr>
            </w:pPr>
          </w:p>
        </w:tc>
      </w:tr>
      <w:tr w:rsidR="00FC0983" w:rsidRPr="00886E27" w14:paraId="39AC5C52" w14:textId="77777777" w:rsidTr="00B46690">
        <w:trPr>
          <w:trHeight w:val="255"/>
          <w:jc w:val="center"/>
        </w:trPr>
        <w:tc>
          <w:tcPr>
            <w:tcW w:w="3080" w:type="dxa"/>
            <w:tcBorders>
              <w:top w:val="single" w:sz="4" w:space="0" w:color="auto"/>
              <w:left w:val="single" w:sz="4" w:space="0" w:color="auto"/>
              <w:bottom w:val="single" w:sz="4" w:space="0" w:color="auto"/>
              <w:right w:val="single" w:sz="8" w:space="0" w:color="auto"/>
            </w:tcBorders>
            <w:shd w:val="clear" w:color="auto" w:fill="auto"/>
            <w:vAlign w:val="center"/>
          </w:tcPr>
          <w:p w14:paraId="1F39244B"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Histoire et éducation à la citoyenneté</w:t>
            </w:r>
          </w:p>
          <w:p w14:paraId="6E320B17"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heures – 4 unités</w:t>
            </w:r>
          </w:p>
        </w:tc>
        <w:tc>
          <w:tcPr>
            <w:tcW w:w="3080" w:type="dxa"/>
            <w:tcBorders>
              <w:top w:val="single" w:sz="4" w:space="0" w:color="auto"/>
              <w:bottom w:val="single" w:sz="4" w:space="0" w:color="auto"/>
              <w:right w:val="single" w:sz="8" w:space="0" w:color="auto"/>
            </w:tcBorders>
            <w:shd w:val="clear" w:color="auto" w:fill="auto"/>
            <w:vAlign w:val="center"/>
          </w:tcPr>
          <w:p w14:paraId="10E053E4"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Histoire et éducation à la citoyenneté 100 heures – 4 unités</w:t>
            </w:r>
          </w:p>
        </w:tc>
        <w:tc>
          <w:tcPr>
            <w:tcW w:w="3093" w:type="dxa"/>
            <w:tcBorders>
              <w:top w:val="single" w:sz="4" w:space="0" w:color="auto"/>
              <w:bottom w:val="single" w:sz="4" w:space="0" w:color="auto"/>
              <w:right w:val="single" w:sz="4" w:space="0" w:color="auto"/>
            </w:tcBorders>
            <w:shd w:val="clear" w:color="auto" w:fill="auto"/>
            <w:vAlign w:val="center"/>
          </w:tcPr>
          <w:p w14:paraId="08FEFFEA" w14:textId="77777777" w:rsidR="00FC0983" w:rsidRPr="00886E27"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Monde contemporain 50 ou 100 heures 2 ou 4 unités</w:t>
            </w:r>
          </w:p>
        </w:tc>
      </w:tr>
      <w:tr w:rsidR="00FC0983" w:rsidRPr="00886E27" w14:paraId="6F12406E" w14:textId="77777777" w:rsidTr="00B46690">
        <w:trPr>
          <w:trHeight w:val="295"/>
          <w:jc w:val="center"/>
        </w:trPr>
        <w:tc>
          <w:tcPr>
            <w:tcW w:w="3080" w:type="dxa"/>
            <w:vMerge w:val="restart"/>
            <w:tcBorders>
              <w:top w:val="single" w:sz="4" w:space="0" w:color="auto"/>
              <w:left w:val="single" w:sz="4" w:space="0" w:color="auto"/>
              <w:bottom w:val="single" w:sz="8" w:space="0" w:color="auto"/>
              <w:right w:val="single" w:sz="8" w:space="0" w:color="auto"/>
            </w:tcBorders>
            <w:shd w:val="clear" w:color="auto" w:fill="auto"/>
            <w:vAlign w:val="center"/>
          </w:tcPr>
          <w:p w14:paraId="245E84F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w:t>
            </w:r>
            <w:r>
              <w:rPr>
                <w:rFonts w:ascii="Candara" w:hAnsi="Candara"/>
                <w:sz w:val="18"/>
              </w:rPr>
              <w:t xml:space="preserve"> </w:t>
            </w:r>
            <w:r w:rsidRPr="00886E27">
              <w:rPr>
                <w:rFonts w:ascii="Candara" w:hAnsi="Candara"/>
                <w:sz w:val="18"/>
              </w:rPr>
              <w:t>:</w:t>
            </w:r>
          </w:p>
          <w:p w14:paraId="5920B786"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 des 4 disciplines suivantes :</w:t>
            </w:r>
          </w:p>
          <w:p w14:paraId="572D72C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dramatiques</w:t>
            </w:r>
          </w:p>
          <w:p w14:paraId="059A54F5"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plastiques</w:t>
            </w:r>
          </w:p>
          <w:p w14:paraId="0CB9E1B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Danse</w:t>
            </w:r>
          </w:p>
          <w:p w14:paraId="52160C57"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Musique</w:t>
            </w:r>
          </w:p>
          <w:p w14:paraId="32E44909"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c>
          <w:tcPr>
            <w:tcW w:w="3080" w:type="dxa"/>
            <w:vMerge w:val="restart"/>
            <w:tcBorders>
              <w:top w:val="single" w:sz="4" w:space="0" w:color="auto"/>
              <w:bottom w:val="single" w:sz="8" w:space="0" w:color="auto"/>
              <w:right w:val="single" w:sz="8" w:space="0" w:color="auto"/>
            </w:tcBorders>
            <w:shd w:val="clear" w:color="auto" w:fill="auto"/>
            <w:vAlign w:val="center"/>
          </w:tcPr>
          <w:p w14:paraId="7AD2B987"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w:t>
            </w:r>
            <w:r>
              <w:rPr>
                <w:rFonts w:ascii="Candara" w:hAnsi="Candara"/>
                <w:sz w:val="18"/>
              </w:rPr>
              <w:t xml:space="preserve"> </w:t>
            </w:r>
            <w:r w:rsidRPr="00886E27">
              <w:rPr>
                <w:rFonts w:ascii="Candara" w:hAnsi="Candara"/>
                <w:sz w:val="18"/>
              </w:rPr>
              <w:t>:</w:t>
            </w:r>
          </w:p>
          <w:p w14:paraId="01247964"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 des 4 disciplines suivantes :</w:t>
            </w:r>
          </w:p>
          <w:p w14:paraId="6F51A2DA"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dramatiques</w:t>
            </w:r>
          </w:p>
          <w:p w14:paraId="29E187E0"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plastiques</w:t>
            </w:r>
          </w:p>
          <w:p w14:paraId="4C2652F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Danse</w:t>
            </w:r>
          </w:p>
          <w:p w14:paraId="754AEA6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Musique</w:t>
            </w:r>
          </w:p>
          <w:p w14:paraId="56109072"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c>
          <w:tcPr>
            <w:tcW w:w="3093" w:type="dxa"/>
            <w:vMerge w:val="restart"/>
            <w:tcBorders>
              <w:top w:val="single" w:sz="4" w:space="0" w:color="auto"/>
              <w:bottom w:val="single" w:sz="8" w:space="0" w:color="auto"/>
              <w:right w:val="single" w:sz="4" w:space="0" w:color="auto"/>
            </w:tcBorders>
            <w:shd w:val="clear" w:color="auto" w:fill="auto"/>
            <w:vAlign w:val="center"/>
          </w:tcPr>
          <w:p w14:paraId="5482437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w:t>
            </w:r>
            <w:r>
              <w:rPr>
                <w:rFonts w:ascii="Candara" w:hAnsi="Candara"/>
                <w:sz w:val="18"/>
              </w:rPr>
              <w:t xml:space="preserve"> </w:t>
            </w:r>
            <w:r w:rsidRPr="00886E27">
              <w:rPr>
                <w:rFonts w:ascii="Candara" w:hAnsi="Candara"/>
                <w:sz w:val="18"/>
              </w:rPr>
              <w:t>:</w:t>
            </w:r>
          </w:p>
          <w:p w14:paraId="24626B0B"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 des 4 disciplines suivantes :</w:t>
            </w:r>
          </w:p>
          <w:p w14:paraId="6EB15DC9"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dramatiques</w:t>
            </w:r>
          </w:p>
          <w:p w14:paraId="2567CB3A"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Arts plastiques</w:t>
            </w:r>
          </w:p>
          <w:p w14:paraId="19EC366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Danse</w:t>
            </w:r>
          </w:p>
          <w:p w14:paraId="15F0E2F2"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Musique</w:t>
            </w:r>
          </w:p>
          <w:p w14:paraId="553F0E3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r>
      <w:tr w:rsidR="00FC0983" w:rsidRPr="00886E27" w14:paraId="5CFBEE67" w14:textId="77777777" w:rsidTr="00B46690">
        <w:trPr>
          <w:trHeight w:val="247"/>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2A3EA8FC"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40E58A1D"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40F047B6"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678E66B0" w14:textId="77777777" w:rsidTr="00B46690">
        <w:trPr>
          <w:trHeight w:val="227"/>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47F5C4BA"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3A88EF35"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324DA3B7"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31968B35" w14:textId="77777777" w:rsidTr="00B46690">
        <w:trPr>
          <w:trHeight w:val="220"/>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5D066B84"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5A579146"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6C6D20F7"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0D9BFE42" w14:textId="77777777" w:rsidTr="00B46690">
        <w:trPr>
          <w:trHeight w:val="220"/>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7767443F"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4FB2167A"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7E152E3E"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111899C8" w14:textId="77777777" w:rsidTr="00B46690">
        <w:trPr>
          <w:trHeight w:val="251"/>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3475D5A9"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27928A44"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3BCF0C53"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5699A3A9" w14:textId="77777777" w:rsidTr="00B46690">
        <w:trPr>
          <w:trHeight w:val="264"/>
          <w:jc w:val="center"/>
        </w:trPr>
        <w:tc>
          <w:tcPr>
            <w:tcW w:w="308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77D04806"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8" w:space="0" w:color="auto"/>
              <w:right w:val="single" w:sz="8" w:space="0" w:color="auto"/>
            </w:tcBorders>
            <w:shd w:val="clear" w:color="auto" w:fill="auto"/>
            <w:vAlign w:val="center"/>
          </w:tcPr>
          <w:p w14:paraId="0C67FB21"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8" w:space="0" w:color="auto"/>
              <w:right w:val="single" w:sz="4" w:space="0" w:color="auto"/>
            </w:tcBorders>
            <w:shd w:val="clear" w:color="auto" w:fill="auto"/>
            <w:vAlign w:val="center"/>
          </w:tcPr>
          <w:p w14:paraId="0C19D8AA"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7041EFE3" w14:textId="77777777" w:rsidTr="00B46690">
        <w:trPr>
          <w:trHeight w:val="297"/>
          <w:jc w:val="center"/>
        </w:trPr>
        <w:tc>
          <w:tcPr>
            <w:tcW w:w="3080"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5F28632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Éducation physique et à la santé</w:t>
            </w:r>
          </w:p>
          <w:p w14:paraId="2B71E548"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c>
          <w:tcPr>
            <w:tcW w:w="3080" w:type="dxa"/>
            <w:vMerge w:val="restart"/>
            <w:tcBorders>
              <w:top w:val="single" w:sz="8" w:space="0" w:color="auto"/>
              <w:bottom w:val="single" w:sz="8" w:space="0" w:color="auto"/>
              <w:right w:val="single" w:sz="8" w:space="0" w:color="auto"/>
            </w:tcBorders>
            <w:shd w:val="clear" w:color="auto" w:fill="auto"/>
            <w:vAlign w:val="center"/>
          </w:tcPr>
          <w:p w14:paraId="4B75C18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Éducation physique et à la santé</w:t>
            </w:r>
          </w:p>
          <w:p w14:paraId="7F8DADEE"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c>
          <w:tcPr>
            <w:tcW w:w="3093" w:type="dxa"/>
            <w:vMerge w:val="restart"/>
            <w:tcBorders>
              <w:top w:val="single" w:sz="8" w:space="0" w:color="auto"/>
              <w:bottom w:val="single" w:sz="8" w:space="0" w:color="auto"/>
              <w:right w:val="single" w:sz="4" w:space="0" w:color="auto"/>
            </w:tcBorders>
            <w:shd w:val="clear" w:color="auto" w:fill="auto"/>
            <w:vAlign w:val="center"/>
          </w:tcPr>
          <w:p w14:paraId="7956808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Éducation physique et à la santé</w:t>
            </w:r>
          </w:p>
          <w:p w14:paraId="068D27F1"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r>
      <w:tr w:rsidR="00FC0983" w:rsidRPr="00886E27" w14:paraId="4D3197A3" w14:textId="77777777" w:rsidTr="00B46690">
        <w:trPr>
          <w:trHeight w:val="266"/>
          <w:jc w:val="center"/>
        </w:trPr>
        <w:tc>
          <w:tcPr>
            <w:tcW w:w="3080" w:type="dxa"/>
            <w:vMerge/>
            <w:tcBorders>
              <w:top w:val="single" w:sz="8" w:space="0" w:color="auto"/>
              <w:left w:val="single" w:sz="4" w:space="0" w:color="auto"/>
              <w:bottom w:val="single" w:sz="8" w:space="0" w:color="auto"/>
              <w:right w:val="single" w:sz="8" w:space="0" w:color="auto"/>
            </w:tcBorders>
            <w:shd w:val="clear" w:color="auto" w:fill="auto"/>
            <w:vAlign w:val="center"/>
          </w:tcPr>
          <w:p w14:paraId="2C9CBF2B"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8" w:space="0" w:color="auto"/>
              <w:bottom w:val="single" w:sz="8" w:space="0" w:color="auto"/>
              <w:right w:val="single" w:sz="8" w:space="0" w:color="auto"/>
            </w:tcBorders>
            <w:shd w:val="clear" w:color="auto" w:fill="auto"/>
            <w:vAlign w:val="center"/>
          </w:tcPr>
          <w:p w14:paraId="145E9716"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8" w:space="0" w:color="auto"/>
              <w:bottom w:val="single" w:sz="8" w:space="0" w:color="auto"/>
              <w:right w:val="single" w:sz="4" w:space="0" w:color="auto"/>
            </w:tcBorders>
            <w:shd w:val="clear" w:color="auto" w:fill="auto"/>
            <w:vAlign w:val="center"/>
          </w:tcPr>
          <w:p w14:paraId="0BD6DEE4"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1F08F826" w14:textId="77777777" w:rsidTr="00B46690">
        <w:trPr>
          <w:trHeight w:val="297"/>
          <w:jc w:val="center"/>
        </w:trPr>
        <w:tc>
          <w:tcPr>
            <w:tcW w:w="3080" w:type="dxa"/>
            <w:tcBorders>
              <w:top w:val="single" w:sz="8" w:space="0" w:color="auto"/>
              <w:left w:val="single" w:sz="4" w:space="0" w:color="auto"/>
              <w:bottom w:val="single" w:sz="4" w:space="0" w:color="auto"/>
              <w:right w:val="single" w:sz="8" w:space="0" w:color="auto"/>
            </w:tcBorders>
            <w:shd w:val="clear" w:color="auto" w:fill="auto"/>
            <w:vAlign w:val="center"/>
          </w:tcPr>
          <w:p w14:paraId="029314A5" w14:textId="77777777" w:rsidR="00FC0983" w:rsidRPr="00F12D6E"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Projet personnel d’orientation 100 heures - 4 unités</w:t>
            </w:r>
          </w:p>
        </w:tc>
        <w:tc>
          <w:tcPr>
            <w:tcW w:w="3080" w:type="dxa"/>
            <w:tcBorders>
              <w:top w:val="single" w:sz="8" w:space="0" w:color="auto"/>
              <w:right w:val="single" w:sz="8" w:space="0" w:color="auto"/>
            </w:tcBorders>
            <w:shd w:val="clear" w:color="auto" w:fill="auto"/>
            <w:vAlign w:val="center"/>
          </w:tcPr>
          <w:p w14:paraId="5F8BBBE8"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Éthique et culture religieuse</w:t>
            </w:r>
          </w:p>
          <w:p w14:paraId="0EB49571"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100 heures – 4 unités</w:t>
            </w:r>
          </w:p>
        </w:tc>
        <w:tc>
          <w:tcPr>
            <w:tcW w:w="3093" w:type="dxa"/>
            <w:tcBorders>
              <w:top w:val="single" w:sz="8" w:space="0" w:color="auto"/>
              <w:right w:val="single" w:sz="4" w:space="0" w:color="auto"/>
            </w:tcBorders>
            <w:shd w:val="clear" w:color="auto" w:fill="auto"/>
            <w:vAlign w:val="center"/>
          </w:tcPr>
          <w:p w14:paraId="40D5D895"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Éthique et culture religieuse</w:t>
            </w:r>
          </w:p>
          <w:p w14:paraId="66E29F5F"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r>
      <w:tr w:rsidR="00FC0983" w:rsidRPr="00886E27" w14:paraId="6984AFDF" w14:textId="77777777" w:rsidTr="00B46690">
        <w:trPr>
          <w:trHeight w:val="295"/>
          <w:jc w:val="center"/>
        </w:trPr>
        <w:tc>
          <w:tcPr>
            <w:tcW w:w="3080" w:type="dxa"/>
            <w:tcBorders>
              <w:top w:val="single" w:sz="4" w:space="0" w:color="auto"/>
              <w:left w:val="single" w:sz="4" w:space="0" w:color="auto"/>
              <w:right w:val="single" w:sz="8" w:space="0" w:color="auto"/>
            </w:tcBorders>
            <w:shd w:val="clear" w:color="auto" w:fill="auto"/>
            <w:vAlign w:val="center"/>
          </w:tcPr>
          <w:p w14:paraId="36248E37" w14:textId="77777777" w:rsidR="00FC0983" w:rsidRPr="00886E27" w:rsidRDefault="00FC0983" w:rsidP="00B46690">
            <w:pPr>
              <w:spacing w:before="100" w:beforeAutospacing="1" w:after="100" w:afterAutospacing="1" w:line="20" w:lineRule="atLeast"/>
              <w:jc w:val="center"/>
              <w:rPr>
                <w:rFonts w:ascii="Candara" w:hAnsi="Candara"/>
                <w:sz w:val="24"/>
              </w:rPr>
            </w:pPr>
          </w:p>
        </w:tc>
        <w:tc>
          <w:tcPr>
            <w:tcW w:w="3080" w:type="dxa"/>
            <w:tcBorders>
              <w:top w:val="single" w:sz="4" w:space="0" w:color="auto"/>
              <w:bottom w:val="single" w:sz="4" w:space="0" w:color="auto"/>
              <w:right w:val="single" w:sz="8" w:space="0" w:color="auto"/>
            </w:tcBorders>
            <w:shd w:val="clear" w:color="auto" w:fill="auto"/>
            <w:vAlign w:val="center"/>
          </w:tcPr>
          <w:p w14:paraId="3370A79A" w14:textId="77777777" w:rsidR="00FC0983" w:rsidRPr="00886E27" w:rsidRDefault="00FC0983" w:rsidP="00B46690">
            <w:pPr>
              <w:spacing w:before="100" w:beforeAutospacing="1" w:after="100" w:afterAutospacing="1" w:line="20" w:lineRule="atLeast"/>
              <w:jc w:val="center"/>
              <w:rPr>
                <w:rFonts w:ascii="Candara" w:hAnsi="Candara"/>
                <w:sz w:val="24"/>
              </w:rPr>
            </w:pPr>
          </w:p>
        </w:tc>
        <w:tc>
          <w:tcPr>
            <w:tcW w:w="3093" w:type="dxa"/>
            <w:tcBorders>
              <w:top w:val="single" w:sz="4" w:space="0" w:color="auto"/>
              <w:bottom w:val="single" w:sz="4" w:space="0" w:color="auto"/>
              <w:right w:val="single" w:sz="4" w:space="0" w:color="auto"/>
            </w:tcBorders>
            <w:shd w:val="clear" w:color="auto" w:fill="auto"/>
            <w:vAlign w:val="center"/>
          </w:tcPr>
          <w:p w14:paraId="03DA8DB3"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Éducation financière</w:t>
            </w:r>
          </w:p>
          <w:p w14:paraId="727ABBD4" w14:textId="77777777" w:rsidR="00FC0983" w:rsidRPr="00886E27" w:rsidRDefault="00FC0983" w:rsidP="00B46690">
            <w:pPr>
              <w:spacing w:before="100" w:beforeAutospacing="1" w:after="100" w:afterAutospacing="1" w:line="20" w:lineRule="atLeast"/>
              <w:jc w:val="center"/>
              <w:rPr>
                <w:rFonts w:ascii="Candara" w:hAnsi="Candara"/>
                <w:sz w:val="18"/>
              </w:rPr>
            </w:pPr>
            <w:r w:rsidRPr="00886E27">
              <w:rPr>
                <w:rFonts w:ascii="Candara" w:hAnsi="Candara"/>
                <w:sz w:val="18"/>
              </w:rPr>
              <w:t>50 heures – 2 unités</w:t>
            </w:r>
          </w:p>
        </w:tc>
      </w:tr>
      <w:tr w:rsidR="00FC0983" w:rsidRPr="00886E27" w14:paraId="7EA398C5" w14:textId="77777777" w:rsidTr="00B46690">
        <w:trPr>
          <w:trHeight w:val="297"/>
          <w:jc w:val="center"/>
        </w:trPr>
        <w:tc>
          <w:tcPr>
            <w:tcW w:w="3080" w:type="dxa"/>
            <w:vMerge w:val="restart"/>
            <w:tcBorders>
              <w:left w:val="single" w:sz="4" w:space="0" w:color="auto"/>
              <w:right w:val="single" w:sz="8" w:space="0" w:color="auto"/>
            </w:tcBorders>
            <w:shd w:val="clear" w:color="auto" w:fill="auto"/>
            <w:vAlign w:val="center"/>
          </w:tcPr>
          <w:p w14:paraId="225BE198" w14:textId="77777777" w:rsidR="00FC0983" w:rsidRPr="00886E27" w:rsidRDefault="00FC0983" w:rsidP="00B46690">
            <w:pPr>
              <w:spacing w:before="100" w:beforeAutospacing="1" w:after="100" w:afterAutospacing="1" w:line="20" w:lineRule="atLeast"/>
              <w:rPr>
                <w:rFonts w:ascii="Candara" w:hAnsi="Candara"/>
                <w:sz w:val="18"/>
              </w:rPr>
            </w:pPr>
          </w:p>
        </w:tc>
        <w:tc>
          <w:tcPr>
            <w:tcW w:w="3080" w:type="dxa"/>
            <w:vMerge w:val="restart"/>
            <w:tcBorders>
              <w:top w:val="single" w:sz="4" w:space="0" w:color="auto"/>
              <w:bottom w:val="single" w:sz="4" w:space="0" w:color="auto"/>
              <w:right w:val="single" w:sz="8" w:space="0" w:color="auto"/>
            </w:tcBorders>
            <w:shd w:val="clear" w:color="auto" w:fill="E6E6E6"/>
            <w:vAlign w:val="center"/>
          </w:tcPr>
          <w:p w14:paraId="39EA470E"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Matières à option</w:t>
            </w:r>
          </w:p>
          <w:p w14:paraId="6BB4BED2"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50 ou 100 heures</w:t>
            </w:r>
          </w:p>
          <w:p w14:paraId="10097D39" w14:textId="77777777" w:rsidR="00FC0983" w:rsidRPr="00886E27"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2 ou 4 unités</w:t>
            </w:r>
          </w:p>
        </w:tc>
        <w:tc>
          <w:tcPr>
            <w:tcW w:w="3093" w:type="dxa"/>
            <w:vMerge w:val="restart"/>
            <w:tcBorders>
              <w:top w:val="single" w:sz="4" w:space="0" w:color="auto"/>
              <w:bottom w:val="single" w:sz="4" w:space="0" w:color="auto"/>
              <w:right w:val="single" w:sz="4" w:space="0" w:color="auto"/>
            </w:tcBorders>
            <w:shd w:val="clear" w:color="auto" w:fill="E6E6E6"/>
            <w:vAlign w:val="center"/>
          </w:tcPr>
          <w:p w14:paraId="57159BCB"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Matières à option</w:t>
            </w:r>
          </w:p>
          <w:p w14:paraId="73069B67"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200, 250 ou 300 heures</w:t>
            </w:r>
          </w:p>
          <w:p w14:paraId="5F84A465" w14:textId="77777777" w:rsidR="00FC0983" w:rsidRPr="00886E27"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8, 10 ou 12 unités</w:t>
            </w:r>
          </w:p>
        </w:tc>
      </w:tr>
      <w:tr w:rsidR="00FC0983" w:rsidRPr="00886E27" w14:paraId="41209052" w14:textId="77777777" w:rsidTr="00B46690">
        <w:trPr>
          <w:trHeight w:val="267"/>
          <w:jc w:val="center"/>
        </w:trPr>
        <w:tc>
          <w:tcPr>
            <w:tcW w:w="3080" w:type="dxa"/>
            <w:vMerge/>
            <w:tcBorders>
              <w:left w:val="single" w:sz="4" w:space="0" w:color="auto"/>
              <w:right w:val="single" w:sz="8" w:space="0" w:color="auto"/>
            </w:tcBorders>
            <w:shd w:val="clear" w:color="auto" w:fill="auto"/>
            <w:vAlign w:val="center"/>
          </w:tcPr>
          <w:p w14:paraId="6528B4DA"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vMerge/>
            <w:tcBorders>
              <w:top w:val="single" w:sz="4" w:space="0" w:color="auto"/>
              <w:bottom w:val="single" w:sz="4" w:space="0" w:color="auto"/>
              <w:right w:val="single" w:sz="8" w:space="0" w:color="auto"/>
            </w:tcBorders>
            <w:shd w:val="clear" w:color="auto" w:fill="E6E6E6"/>
            <w:vAlign w:val="center"/>
          </w:tcPr>
          <w:p w14:paraId="65AEEFA0"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93" w:type="dxa"/>
            <w:vMerge/>
            <w:tcBorders>
              <w:top w:val="single" w:sz="4" w:space="0" w:color="auto"/>
              <w:bottom w:val="single" w:sz="4" w:space="0" w:color="auto"/>
              <w:right w:val="single" w:sz="4" w:space="0" w:color="auto"/>
            </w:tcBorders>
            <w:shd w:val="clear" w:color="auto" w:fill="E6E6E6"/>
            <w:vAlign w:val="center"/>
          </w:tcPr>
          <w:p w14:paraId="032BC491" w14:textId="77777777" w:rsidR="00FC0983" w:rsidRPr="00886E27" w:rsidRDefault="00FC0983" w:rsidP="00B46690">
            <w:pPr>
              <w:spacing w:before="100" w:beforeAutospacing="1" w:after="100" w:afterAutospacing="1" w:line="20" w:lineRule="atLeast"/>
              <w:jc w:val="center"/>
              <w:rPr>
                <w:rFonts w:ascii="Candara" w:hAnsi="Candara"/>
                <w:sz w:val="18"/>
              </w:rPr>
            </w:pPr>
          </w:p>
        </w:tc>
      </w:tr>
      <w:tr w:rsidR="00FC0983" w:rsidRPr="00886E27" w14:paraId="02E9D468" w14:textId="77777777" w:rsidTr="00B46690">
        <w:trPr>
          <w:trHeight w:val="486"/>
          <w:jc w:val="center"/>
        </w:trPr>
        <w:tc>
          <w:tcPr>
            <w:tcW w:w="3080" w:type="dxa"/>
            <w:tcBorders>
              <w:left w:val="single" w:sz="4" w:space="0" w:color="auto"/>
              <w:bottom w:val="single" w:sz="4" w:space="0" w:color="auto"/>
              <w:right w:val="single" w:sz="8" w:space="0" w:color="auto"/>
            </w:tcBorders>
            <w:shd w:val="clear" w:color="auto" w:fill="auto"/>
            <w:vAlign w:val="center"/>
          </w:tcPr>
          <w:p w14:paraId="194D62A0" w14:textId="77777777" w:rsidR="00FC0983" w:rsidRPr="00886E27" w:rsidRDefault="00FC0983" w:rsidP="00B46690">
            <w:pPr>
              <w:spacing w:before="100" w:beforeAutospacing="1" w:after="100" w:afterAutospacing="1" w:line="20" w:lineRule="atLeast"/>
              <w:jc w:val="center"/>
              <w:rPr>
                <w:rFonts w:ascii="Candara" w:hAnsi="Candara"/>
                <w:sz w:val="18"/>
              </w:rPr>
            </w:pPr>
          </w:p>
        </w:tc>
        <w:tc>
          <w:tcPr>
            <w:tcW w:w="3080" w:type="dxa"/>
            <w:tcBorders>
              <w:top w:val="single" w:sz="4" w:space="0" w:color="auto"/>
              <w:bottom w:val="single" w:sz="4" w:space="0" w:color="auto"/>
              <w:right w:val="single" w:sz="8" w:space="0" w:color="auto"/>
            </w:tcBorders>
            <w:shd w:val="clear" w:color="auto" w:fill="E6E6E6"/>
            <w:vAlign w:val="center"/>
          </w:tcPr>
          <w:p w14:paraId="48CD4D85"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Exploration de la formation professionnelle 2 ou 4 unités</w:t>
            </w:r>
          </w:p>
          <w:p w14:paraId="0723C667" w14:textId="77777777" w:rsidR="00FC0983" w:rsidRDefault="00FC0983" w:rsidP="00B46690">
            <w:pPr>
              <w:spacing w:before="100" w:beforeAutospacing="1" w:after="100" w:afterAutospacing="1" w:line="20" w:lineRule="atLeast"/>
              <w:jc w:val="center"/>
              <w:rPr>
                <w:rFonts w:ascii="Candara" w:hAnsi="Candara"/>
                <w:sz w:val="18"/>
              </w:rPr>
            </w:pPr>
          </w:p>
          <w:p w14:paraId="027F2428"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Projet personnel d’orientation</w:t>
            </w:r>
          </w:p>
          <w:p w14:paraId="629AB1A0"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4 unités</w:t>
            </w:r>
          </w:p>
          <w:p w14:paraId="639D2F93" w14:textId="77777777" w:rsidR="00FC0983" w:rsidRDefault="00FC0983" w:rsidP="00B46690">
            <w:pPr>
              <w:spacing w:before="100" w:beforeAutospacing="1" w:after="100" w:afterAutospacing="1" w:line="20" w:lineRule="atLeast"/>
              <w:jc w:val="center"/>
              <w:rPr>
                <w:rFonts w:ascii="Candara" w:hAnsi="Candara"/>
                <w:sz w:val="18"/>
              </w:rPr>
            </w:pPr>
          </w:p>
          <w:p w14:paraId="20371330"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Sensibilisation à l’entrepreneuriat</w:t>
            </w:r>
          </w:p>
          <w:p w14:paraId="7BE7EAC8" w14:textId="77777777" w:rsidR="00FC0983" w:rsidRPr="00886E27"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2 ou 4 unités</w:t>
            </w:r>
          </w:p>
        </w:tc>
        <w:tc>
          <w:tcPr>
            <w:tcW w:w="3093" w:type="dxa"/>
            <w:tcBorders>
              <w:top w:val="single" w:sz="4" w:space="0" w:color="auto"/>
              <w:bottom w:val="single" w:sz="4" w:space="0" w:color="auto"/>
              <w:right w:val="single" w:sz="4" w:space="0" w:color="auto"/>
            </w:tcBorders>
            <w:shd w:val="clear" w:color="auto" w:fill="E6E6E6"/>
            <w:vAlign w:val="center"/>
          </w:tcPr>
          <w:p w14:paraId="0B26EC67"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 xml:space="preserve">Exploration de la formation professionnelle </w:t>
            </w:r>
          </w:p>
          <w:p w14:paraId="6F47D4B3"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2 ou 4 unités</w:t>
            </w:r>
          </w:p>
          <w:p w14:paraId="31B7DA74" w14:textId="77777777" w:rsidR="00FC0983" w:rsidRDefault="00FC0983" w:rsidP="00B46690">
            <w:pPr>
              <w:spacing w:before="100" w:beforeAutospacing="1" w:after="100" w:afterAutospacing="1" w:line="20" w:lineRule="atLeast"/>
              <w:jc w:val="center"/>
              <w:rPr>
                <w:rFonts w:ascii="Candara" w:hAnsi="Candara"/>
                <w:sz w:val="18"/>
              </w:rPr>
            </w:pPr>
          </w:p>
          <w:p w14:paraId="75445EB1" w14:textId="77777777" w:rsidR="00FC0983"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Sensibilisation à l’entrepreneuriat</w:t>
            </w:r>
          </w:p>
          <w:p w14:paraId="5AF1A23D" w14:textId="77777777" w:rsidR="00FC0983" w:rsidRPr="00886E27" w:rsidRDefault="00FC0983" w:rsidP="00B46690">
            <w:pPr>
              <w:spacing w:before="100" w:beforeAutospacing="1" w:after="100" w:afterAutospacing="1" w:line="20" w:lineRule="atLeast"/>
              <w:jc w:val="center"/>
              <w:rPr>
                <w:rFonts w:ascii="Candara" w:hAnsi="Candara"/>
                <w:sz w:val="18"/>
              </w:rPr>
            </w:pPr>
            <w:r w:rsidRPr="00F12D6E">
              <w:rPr>
                <w:rFonts w:ascii="Candara" w:hAnsi="Candara"/>
                <w:sz w:val="18"/>
              </w:rPr>
              <w:t>2 ou 4 unités</w:t>
            </w:r>
          </w:p>
        </w:tc>
      </w:tr>
    </w:tbl>
    <w:p w14:paraId="5F864FE1" w14:textId="77777777" w:rsidR="00FC0983" w:rsidRDefault="00FC0983" w:rsidP="00FC0983">
      <w:pPr>
        <w:spacing w:line="200" w:lineRule="exact"/>
        <w:rPr>
          <w:rFonts w:ascii="Times New Roman" w:eastAsia="Times New Roman" w:hAnsi="Times New Roman"/>
        </w:rPr>
      </w:pPr>
    </w:p>
    <w:p w14:paraId="041E40EE" w14:textId="25EAB257" w:rsidR="008855BF" w:rsidRPr="00AA2FB8" w:rsidRDefault="00FC0983" w:rsidP="003236EE">
      <w:pPr>
        <w:pStyle w:val="Titre2"/>
      </w:pPr>
      <w:r>
        <w:rPr>
          <w:rFonts w:ascii="Times New Roman" w:eastAsia="Times New Roman" w:hAnsi="Times New Roman"/>
        </w:rPr>
        <w:br w:type="page"/>
      </w:r>
      <w:bookmarkStart w:id="39" w:name="_Toc47559739"/>
      <w:r w:rsidR="008855BF" w:rsidRPr="00AA2FB8">
        <w:t xml:space="preserve">Annexe </w:t>
      </w:r>
      <w:r w:rsidR="00FD1950">
        <w:t>4</w:t>
      </w:r>
      <w:r w:rsidR="008855BF" w:rsidRPr="00AA2FB8">
        <w:t xml:space="preserve"> - Activités d’apprentissage</w:t>
      </w:r>
      <w:bookmarkEnd w:id="39"/>
      <w:r w:rsidR="008855BF" w:rsidRPr="00AA2FB8">
        <w:t xml:space="preserve"> </w:t>
      </w:r>
    </w:p>
    <w:p w14:paraId="17AD8EBB" w14:textId="77777777" w:rsidR="008855BF" w:rsidRPr="00AA2FB8" w:rsidRDefault="008855BF" w:rsidP="008855BF">
      <w:pPr>
        <w:rPr>
          <w:rFonts w:ascii="Candara" w:hAnsi="Candara"/>
          <w:i/>
        </w:rPr>
      </w:pPr>
      <w:bookmarkStart w:id="40" w:name="_gwe8fvvyh55s" w:colFirst="0" w:colLast="0"/>
      <w:bookmarkStart w:id="41" w:name="_Toc519267336"/>
      <w:bookmarkEnd w:id="40"/>
      <w:r w:rsidRPr="00AA2FB8">
        <w:rPr>
          <w:rFonts w:ascii="Candara" w:hAnsi="Candara"/>
          <w:i/>
        </w:rPr>
        <w:t>Les stratégies d'enseignement et d'apprentissage</w:t>
      </w:r>
      <w:r>
        <w:rPr>
          <w:rFonts w:ascii="Candara" w:hAnsi="Candara"/>
          <w:i/>
        </w:rPr>
        <w:t xml:space="preserve"> </w:t>
      </w:r>
      <w:r w:rsidRPr="00AA2FB8">
        <w:rPr>
          <w:rFonts w:ascii="Candara" w:hAnsi="Candara"/>
          <w:i/>
        </w:rPr>
        <w:t xml:space="preserve">: </w:t>
      </w:r>
      <w:hyperlink r:id="rId84" w:history="1">
        <w:r w:rsidRPr="00AA2FB8">
          <w:rPr>
            <w:rStyle w:val="Lienhypertexte"/>
            <w:rFonts w:ascii="Candara" w:hAnsi="Candara"/>
            <w:i/>
          </w:rPr>
          <w:t>http://www.pedagonet.com/other/STRTGIE.htm</w:t>
        </w:r>
      </w:hyperlink>
      <w:bookmarkEnd w:id="41"/>
    </w:p>
    <w:p w14:paraId="78494C1C" w14:textId="77777777" w:rsidR="008855BF" w:rsidRPr="00AA2FB8" w:rsidRDefault="008855BF" w:rsidP="008855BF">
      <w:pPr>
        <w:rPr>
          <w:rFonts w:ascii="Candara" w:hAnsi="Candara"/>
          <w:i/>
        </w:rPr>
      </w:pPr>
    </w:p>
    <w:tbl>
      <w:tblPr>
        <w:tblStyle w:val="a1"/>
        <w:tblW w:w="103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55"/>
        <w:gridCol w:w="2557"/>
        <w:gridCol w:w="2193"/>
        <w:gridCol w:w="2375"/>
      </w:tblGrid>
      <w:tr w:rsidR="008855BF" w:rsidRPr="00AA2FB8" w14:paraId="4418C778" w14:textId="77777777" w:rsidTr="006B27A2">
        <w:trPr>
          <w:cantSplit/>
          <w:trHeight w:val="20"/>
          <w:tblHeader/>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9C682" w14:textId="77777777" w:rsidR="008855BF" w:rsidRPr="00AA2FB8" w:rsidRDefault="008855BF" w:rsidP="00200E80">
            <w:pPr>
              <w:pStyle w:val="Ressource"/>
            </w:pPr>
            <w:r w:rsidRPr="00AA2FB8">
              <w:rPr>
                <w:shd w:val="clear" w:color="auto" w:fill="FFFFFF"/>
              </w:rPr>
              <w:t>Liste</w:t>
            </w:r>
          </w:p>
        </w:tc>
        <w:tc>
          <w:tcPr>
            <w:tcW w:w="712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413847" w14:textId="77777777" w:rsidR="008855BF" w:rsidRPr="00AA2FB8" w:rsidRDefault="008855BF" w:rsidP="00200E80">
            <w:pPr>
              <w:pStyle w:val="Ressource"/>
            </w:pPr>
            <w:r w:rsidRPr="00AA2FB8">
              <w:rPr>
                <w:shd w:val="clear" w:color="auto" w:fill="FFFFFF"/>
              </w:rPr>
              <w:t>Définitions</w:t>
            </w:r>
          </w:p>
        </w:tc>
      </w:tr>
      <w:tr w:rsidR="008855BF" w:rsidRPr="00AA2FB8" w14:paraId="4EBEC171" w14:textId="77777777" w:rsidTr="006B27A2">
        <w:trPr>
          <w:cantSplit/>
          <w:trHeight w:val="20"/>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931F8" w14:textId="77777777" w:rsidR="008855BF" w:rsidRPr="00AA2FB8" w:rsidRDefault="008855BF" w:rsidP="00B46690">
            <w:pPr>
              <w:widowControl w:val="0"/>
              <w:spacing w:line="240" w:lineRule="auto"/>
              <w:contextualSpacing w:val="0"/>
              <w:rPr>
                <w:rFonts w:ascii="Candara" w:hAnsi="Candara"/>
                <w:b/>
                <w:sz w:val="20"/>
                <w:szCs w:val="20"/>
              </w:rPr>
            </w:pPr>
            <w:r w:rsidRPr="00AA2FB8">
              <w:rPr>
                <w:rFonts w:ascii="Candara" w:hAnsi="Candara"/>
                <w:b/>
                <w:sz w:val="20"/>
                <w:szCs w:val="20"/>
              </w:rPr>
              <w:t>Les activités dirigées de lecture et de réflexion</w:t>
            </w:r>
          </w:p>
        </w:tc>
        <w:tc>
          <w:tcPr>
            <w:tcW w:w="712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EB5BC" w14:textId="77777777" w:rsidR="008855BF" w:rsidRPr="00137A86" w:rsidRDefault="008855BF" w:rsidP="00B46690">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Une activité dirigée de lecture et de réflexion est un processus qui permet</w:t>
            </w:r>
            <w:r w:rsidRPr="00137A86">
              <w:rPr>
                <w:rFonts w:ascii="Candara" w:hAnsi="Candara"/>
                <w:spacing w:val="-4"/>
                <w:sz w:val="27"/>
                <w:szCs w:val="27"/>
              </w:rPr>
              <w:t xml:space="preserve"> </w:t>
            </w:r>
            <w:r w:rsidRPr="00137A86">
              <w:rPr>
                <w:rFonts w:ascii="Candara" w:hAnsi="Candara"/>
                <w:spacing w:val="-4"/>
                <w:sz w:val="20"/>
                <w:szCs w:val="20"/>
              </w:rPr>
              <w:t>aux élèves d’établir des objectifs et de faire des prévisions à propos des</w:t>
            </w:r>
            <w:r w:rsidRPr="00137A86">
              <w:rPr>
                <w:rFonts w:ascii="Candara" w:hAnsi="Candara"/>
                <w:spacing w:val="-4"/>
                <w:sz w:val="27"/>
                <w:szCs w:val="27"/>
              </w:rPr>
              <w:t xml:space="preserve"> </w:t>
            </w:r>
            <w:r w:rsidRPr="00137A86">
              <w:rPr>
                <w:rFonts w:ascii="Candara" w:hAnsi="Candara"/>
                <w:spacing w:val="-4"/>
                <w:sz w:val="20"/>
                <w:szCs w:val="20"/>
              </w:rPr>
              <w:t>textes qu’ils lisent.</w:t>
            </w:r>
          </w:p>
        </w:tc>
      </w:tr>
      <w:tr w:rsidR="008855BF" w:rsidRPr="00AA2FB8" w14:paraId="36ABA7E0" w14:textId="77777777" w:rsidTr="00137A86">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FE538" w14:textId="77777777" w:rsidR="008855BF" w:rsidRPr="00AA2FB8" w:rsidRDefault="008855BF" w:rsidP="00B46690">
            <w:pPr>
              <w:widowControl w:val="0"/>
              <w:spacing w:line="240" w:lineRule="auto"/>
              <w:contextualSpacing w:val="0"/>
              <w:rPr>
                <w:rFonts w:ascii="Candara" w:hAnsi="Candara"/>
                <w:b/>
                <w:sz w:val="20"/>
                <w:szCs w:val="20"/>
              </w:rPr>
            </w:pPr>
            <w:r w:rsidRPr="00AA2FB8">
              <w:rPr>
                <w:rFonts w:ascii="Candara" w:hAnsi="Candara"/>
                <w:b/>
                <w:sz w:val="20"/>
                <w:szCs w:val="20"/>
              </w:rPr>
              <w:t>L’apprentissage coopératif</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7D94EAB" w14:textId="77777777" w:rsidR="008855BF" w:rsidRPr="00137A86" w:rsidRDefault="008855BF" w:rsidP="00B46690">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L’apprentissage en petits groupes est une façon d’organiser les expériences du programme d’études afin d’assurer la participation des élèves et l’interdépendance des tâches d’apprentissage. Les élèves ont besoin de l’orientation et de l’appui de l’enseignante ou de l’enseignant afin d’apprendre comment travailler en collaboration, de façon efficace et organisée.</w:t>
            </w:r>
          </w:p>
        </w:tc>
      </w:tr>
      <w:tr w:rsidR="00BD6E11" w:rsidRPr="00AA2FB8" w14:paraId="04BE6630" w14:textId="77777777" w:rsidTr="00137A86">
        <w:trPr>
          <w:cantSplit/>
          <w:trHeight w:val="850"/>
        </w:trPr>
        <w:tc>
          <w:tcPr>
            <w:tcW w:w="3255" w:type="dxa"/>
            <w:vMerge w:val="restart"/>
            <w:tcBorders>
              <w:top w:val="nil"/>
              <w:left w:val="single" w:sz="8" w:space="0" w:color="000000"/>
              <w:right w:val="single" w:sz="8" w:space="0" w:color="000000"/>
            </w:tcBorders>
            <w:tcMar>
              <w:top w:w="100" w:type="dxa"/>
              <w:left w:w="100" w:type="dxa"/>
              <w:bottom w:w="100" w:type="dxa"/>
              <w:right w:w="100" w:type="dxa"/>
            </w:tcMar>
          </w:tcPr>
          <w:p w14:paraId="7254073A" w14:textId="77777777" w:rsidR="00BD6E11" w:rsidRPr="00AA2FB8" w:rsidRDefault="00BD6E11" w:rsidP="00B46690">
            <w:pPr>
              <w:widowControl w:val="0"/>
              <w:spacing w:line="240" w:lineRule="auto"/>
              <w:contextualSpacing w:val="0"/>
              <w:rPr>
                <w:rFonts w:ascii="Candara" w:hAnsi="Candara"/>
                <w:b/>
                <w:sz w:val="20"/>
                <w:szCs w:val="20"/>
              </w:rPr>
            </w:pPr>
            <w:r w:rsidRPr="00AA2FB8">
              <w:rPr>
                <w:rFonts w:ascii="Candara" w:hAnsi="Candara"/>
                <w:b/>
                <w:sz w:val="20"/>
                <w:szCs w:val="20"/>
              </w:rPr>
              <w:t>L’apprentissage expérientiel</w:t>
            </w:r>
          </w:p>
        </w:tc>
        <w:tc>
          <w:tcPr>
            <w:tcW w:w="7125" w:type="dxa"/>
            <w:gridSpan w:val="3"/>
            <w:tcBorders>
              <w:top w:val="single" w:sz="8" w:space="0" w:color="000000"/>
              <w:left w:val="nil"/>
              <w:bottom w:val="nil"/>
              <w:right w:val="single" w:sz="8" w:space="0" w:color="000000"/>
            </w:tcBorders>
            <w:tcMar>
              <w:top w:w="100" w:type="dxa"/>
              <w:left w:w="100" w:type="dxa"/>
              <w:bottom w:w="100" w:type="dxa"/>
              <w:right w:w="100" w:type="dxa"/>
            </w:tcMar>
          </w:tcPr>
          <w:p w14:paraId="6BB47376" w14:textId="742FF4DF" w:rsidR="00BD6E11" w:rsidRPr="00137A86" w:rsidRDefault="00BD6E11" w:rsidP="00137A86">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Il est centré sur l’élève. L’apprentissage expérientiel vise le processus autant que le produit. Il favorise l’objectivation et implique la réflexion personnelle sur une expérience à l’intérieur ou à l’extérieur de la salle de classe. Cet apprentissage fait appel à des activités réelles résultantes dans un apprentissage inductif qui peut s’appliquer dans d’autres contextes. Exemples</w:t>
            </w:r>
            <w:r w:rsidR="00137A86" w:rsidRPr="00137A86">
              <w:rPr>
                <w:rFonts w:ascii="Candara" w:hAnsi="Candara"/>
                <w:spacing w:val="-4"/>
                <w:sz w:val="20"/>
                <w:szCs w:val="20"/>
              </w:rPr>
              <w:t> :</w:t>
            </w:r>
          </w:p>
        </w:tc>
      </w:tr>
      <w:tr w:rsidR="00BD6E11" w:rsidRPr="00AA2FB8" w14:paraId="536D2F73" w14:textId="77777777" w:rsidTr="00137A86">
        <w:trPr>
          <w:cantSplit/>
          <w:trHeight w:val="850"/>
        </w:trPr>
        <w:tc>
          <w:tcPr>
            <w:tcW w:w="325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0FFBD2F" w14:textId="77777777" w:rsidR="00BD6E11" w:rsidRPr="00AA2FB8" w:rsidRDefault="00BD6E11" w:rsidP="00BD6E11">
            <w:pPr>
              <w:widowControl w:val="0"/>
              <w:spacing w:line="240" w:lineRule="auto"/>
              <w:contextualSpacing w:val="0"/>
              <w:rPr>
                <w:rFonts w:ascii="Candara" w:hAnsi="Candara"/>
                <w:b/>
                <w:sz w:val="20"/>
                <w:szCs w:val="20"/>
              </w:rPr>
            </w:pPr>
          </w:p>
        </w:tc>
        <w:tc>
          <w:tcPr>
            <w:tcW w:w="2557" w:type="dxa"/>
            <w:tcBorders>
              <w:top w:val="nil"/>
              <w:left w:val="nil"/>
              <w:bottom w:val="single" w:sz="8" w:space="0" w:color="000000"/>
              <w:right w:val="nil"/>
            </w:tcBorders>
            <w:tcMar>
              <w:top w:w="100" w:type="dxa"/>
              <w:left w:w="100" w:type="dxa"/>
              <w:bottom w:w="100" w:type="dxa"/>
              <w:right w:w="100" w:type="dxa"/>
            </w:tcMar>
          </w:tcPr>
          <w:p w14:paraId="72B65FC5" w14:textId="77777777" w:rsidR="00DC0968" w:rsidRPr="00137A86" w:rsidRDefault="00DC0968"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E</w:t>
            </w:r>
            <w:r w:rsidR="00BD6E11" w:rsidRPr="00137A86">
              <w:rPr>
                <w:rFonts w:ascii="Candara" w:hAnsi="Candara"/>
                <w:spacing w:val="-4"/>
                <w:sz w:val="20"/>
                <w:szCs w:val="20"/>
              </w:rPr>
              <w:t>xcursions</w:t>
            </w:r>
          </w:p>
          <w:p w14:paraId="0D4E5804" w14:textId="3EBB1363" w:rsidR="00DC0968" w:rsidRPr="00137A86" w:rsidRDefault="00BD6E11"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Constructions</w:t>
            </w:r>
          </w:p>
          <w:p w14:paraId="191ACD6A" w14:textId="7D9B1B4C" w:rsidR="00BD6E11" w:rsidRPr="00137A86" w:rsidRDefault="00BD6E11" w:rsidP="00137A86">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Observations sur-le-champ</w:t>
            </w:r>
          </w:p>
          <w:p w14:paraId="46DD24A3" w14:textId="56E8F32C" w:rsidR="00DC0968" w:rsidRPr="00137A86" w:rsidRDefault="00DC0968" w:rsidP="00137A86">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Visualisation</w:t>
            </w:r>
          </w:p>
        </w:tc>
        <w:tc>
          <w:tcPr>
            <w:tcW w:w="2193" w:type="dxa"/>
            <w:tcBorders>
              <w:top w:val="nil"/>
              <w:left w:val="nil"/>
              <w:bottom w:val="single" w:sz="8" w:space="0" w:color="000000"/>
              <w:right w:val="nil"/>
            </w:tcBorders>
          </w:tcPr>
          <w:p w14:paraId="03920AEF" w14:textId="77777777" w:rsidR="00DC0968" w:rsidRPr="00137A86" w:rsidRDefault="00DC0968"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Expériences</w:t>
            </w:r>
          </w:p>
          <w:p w14:paraId="68406F29" w14:textId="6F62F1F3" w:rsidR="00DC0968" w:rsidRPr="00137A86" w:rsidRDefault="00DC0968"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 xml:space="preserve">Jeux de rôles- </w:t>
            </w:r>
          </w:p>
          <w:p w14:paraId="2CD35D27" w14:textId="0417CBD6" w:rsidR="00BD6E11" w:rsidRPr="00137A86" w:rsidRDefault="00DC0968" w:rsidP="00137A86">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Simulation</w:t>
            </w:r>
          </w:p>
        </w:tc>
        <w:tc>
          <w:tcPr>
            <w:tcW w:w="2375" w:type="dxa"/>
            <w:tcBorders>
              <w:top w:val="nil"/>
              <w:left w:val="nil"/>
              <w:bottom w:val="single" w:sz="8" w:space="0" w:color="000000"/>
              <w:right w:val="single" w:sz="8" w:space="0" w:color="000000"/>
            </w:tcBorders>
          </w:tcPr>
          <w:p w14:paraId="2A56AE7A" w14:textId="77777777" w:rsidR="00DC0968" w:rsidRPr="00137A86" w:rsidRDefault="00DC0968"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Jeux</w:t>
            </w:r>
          </w:p>
          <w:p w14:paraId="30E26609" w14:textId="42A73D4D" w:rsidR="00DC0968" w:rsidRPr="00137A86" w:rsidRDefault="00DC0968"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Sondages</w:t>
            </w:r>
          </w:p>
          <w:p w14:paraId="7E09A789" w14:textId="0B49AE85" w:rsidR="00BD6E11" w:rsidRPr="00137A86" w:rsidRDefault="00DC0968" w:rsidP="00137A86">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Maquettes</w:t>
            </w:r>
          </w:p>
        </w:tc>
      </w:tr>
      <w:tr w:rsidR="00BD6E11" w:rsidRPr="00AA2FB8" w14:paraId="160D98DC"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2FDB5" w14:textId="77777777" w:rsidR="00BD6E11" w:rsidRPr="00AA2FB8" w:rsidRDefault="00BD6E11" w:rsidP="00BD6E11">
            <w:pPr>
              <w:spacing w:line="240" w:lineRule="auto"/>
              <w:contextualSpacing w:val="0"/>
              <w:rPr>
                <w:rFonts w:ascii="Candara" w:hAnsi="Candara"/>
                <w:b/>
                <w:sz w:val="20"/>
                <w:szCs w:val="20"/>
              </w:rPr>
            </w:pPr>
            <w:r w:rsidRPr="00AA2FB8">
              <w:rPr>
                <w:rFonts w:ascii="Candara" w:hAnsi="Candara"/>
                <w:b/>
                <w:sz w:val="20"/>
                <w:szCs w:val="20"/>
              </w:rPr>
              <w:t>Le calcul mental</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BABBA0E"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calcul mental est un processus ou une activité qui permet aux élèves d’effectuer mentalement une série d’opérations.</w:t>
            </w:r>
          </w:p>
        </w:tc>
      </w:tr>
      <w:tr w:rsidR="00BD6E11" w:rsidRPr="00AA2FB8" w14:paraId="6CEC522A"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DE75F"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cartographie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491EAE0"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Une cartographie est une représentation de données physiques, démographiques ou numériques sous forme visuelle.</w:t>
            </w:r>
          </w:p>
        </w:tc>
      </w:tr>
      <w:tr w:rsidR="00BD6E11" w:rsidRPr="00AA2FB8" w14:paraId="1DD91C59"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8F757"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casse-tête (</w:t>
            </w:r>
            <w:proofErr w:type="spellStart"/>
            <w:r w:rsidRPr="00AA2FB8">
              <w:rPr>
                <w:rFonts w:ascii="Candara" w:hAnsi="Candara"/>
                <w:b/>
                <w:sz w:val="20"/>
                <w:szCs w:val="20"/>
              </w:rPr>
              <w:t>jigsaw</w:t>
            </w:r>
            <w:proofErr w:type="spellEnd"/>
            <w:r w:rsidRPr="00AA2FB8">
              <w:rPr>
                <w:rFonts w:ascii="Candara" w:hAnsi="Candara"/>
                <w:b/>
                <w:sz w:val="20"/>
                <w:szCs w:val="20"/>
              </w:rPr>
              <w:t>)*</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5D5959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L’objectif de cette méthode d’apprentissage coopératif est de permettre aux élèves d’acquérir des perspectives et des points de vue variés en participant à des groupes spéciaux, en mettant en commun et en intégrant les connaissances acquises au sein d’un groupe.</w:t>
            </w:r>
          </w:p>
        </w:tc>
      </w:tr>
      <w:tr w:rsidR="00BD6E11" w:rsidRPr="00AA2FB8" w14:paraId="6F974239"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14F4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centres d’apprentissage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1EB6BE6"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centres d’apprentissage décrivent des lieux désignés dans lesquels des activités d’apprentissage ont lieu afin de favoriser les choix, les réflexions et les interactions avec les autres élèves.</w:t>
            </w:r>
          </w:p>
        </w:tc>
      </w:tr>
      <w:tr w:rsidR="00BD6E11" w:rsidRPr="00AA2FB8" w14:paraId="406AEF98"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485A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classement</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C186F1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classement est une forme de réflexion inductive dans laquelle les critères établis ou proposés par les élèves permettent de classer et de désigner des groupes.</w:t>
            </w:r>
          </w:p>
        </w:tc>
      </w:tr>
      <w:tr w:rsidR="00BD6E11" w:rsidRPr="00AA2FB8" w14:paraId="45B3912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76681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compte rendu de lecture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68349D1"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compte rendu de lecture décrit les rapports réfléchis et personnels que les élèves ont avec des idées, des émotions, le langage et les expériences qui se rapportent à un texte littéraire.</w:t>
            </w:r>
          </w:p>
        </w:tc>
      </w:tr>
      <w:tr w:rsidR="00BD6E11" w:rsidRPr="00AA2FB8" w14:paraId="068899DD"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41774"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conférence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7947CE8"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conférence en équipe de deux permet de discuter d’idées et de problèmes variés en paires ou en petits groupes</w:t>
            </w:r>
            <w:r w:rsidRPr="00137A86">
              <w:rPr>
                <w:spacing w:val="-4"/>
                <w:sz w:val="20"/>
                <w:szCs w:val="20"/>
              </w:rPr>
              <w:t> </w:t>
            </w:r>
            <w:r w:rsidRPr="00137A86">
              <w:rPr>
                <w:rFonts w:ascii="Candara" w:hAnsi="Candara"/>
                <w:spacing w:val="-4"/>
                <w:sz w:val="20"/>
                <w:szCs w:val="20"/>
              </w:rPr>
              <w:t>; elle peut être réalisée de diverses façons avec l’enseignante ou l’enseignant, les autres élèves ou les parents.</w:t>
            </w:r>
          </w:p>
        </w:tc>
      </w:tr>
      <w:tr w:rsidR="00BD6E11" w:rsidRPr="00AA2FB8" w14:paraId="1B9DCA3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8374FF"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conférencière/le conférencier</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B2C3FF0"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Une personne spécialiste de l’extérieur de l’école est invitée à venir présenter des idées, des points de vue différents, des opinions et des expériences concrètes, et à répondre aux questions posées par les élèves.</w:t>
            </w:r>
          </w:p>
        </w:tc>
      </w:tr>
      <w:tr w:rsidR="00BD6E11" w:rsidRPr="00AA2FB8" w14:paraId="092F5DA6"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31C03"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contrat d’apprentissage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83660E0"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 contrat d’apprentissage est un plan d’activités négociées entre l’enseignante ou l’enseignant et les élèves et qui vise à répondre aux besoins et aux intérêts d’un ou d’une élève ou d’un petit groupe d’élèves. Par exemple, un contrat d’apprentissage peut résumer, élargir ou modifier les attentes du programme, ou modifier le cadre et les attentes sur le plan de l’apprentissage.</w:t>
            </w:r>
          </w:p>
        </w:tc>
      </w:tr>
      <w:tr w:rsidR="00BD6E11" w:rsidRPr="00AA2FB8" w14:paraId="3486BDA1"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86ED6"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définition de problèmes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F30F72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définition de problèmes est une composante de la résolution de problèmes qui permet aux élèves et à l’enseignante ou à l’enseignant non seulement de résoudre des problèmes, mais également d’appliquer leur créativité en leur esprit critique à l’élaboration de nouveaux problèmes qui stimulent la réflexion des autres élèves.</w:t>
            </w:r>
          </w:p>
        </w:tc>
      </w:tr>
      <w:tr w:rsidR="00BD6E11" w:rsidRPr="00AA2FB8" w14:paraId="2F5E06D1"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5AC3F"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devoirs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04DAFCD"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devoirs sont des travaux qui sont réalisés par les élèves en dehors de la classe, généralement pour leur permettre de revoir ou terminer les travaux donnés en classe.</w:t>
            </w:r>
          </w:p>
        </w:tc>
      </w:tr>
      <w:tr w:rsidR="00BD6E11" w:rsidRPr="00AA2FB8" w14:paraId="12C6F3A4"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8545F"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discussions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D098F30"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discussions sont des échanges structurés qui permettent aux élèves d’explorer des sujets de réflexion, de réagir à des idées, de traiter des informations et d’articuler leurs réflexions dans des échanges verbaux avec les enseignantes et enseignants et les autres élèves.</w:t>
            </w:r>
          </w:p>
        </w:tc>
      </w:tr>
      <w:tr w:rsidR="00BD6E11" w:rsidRPr="00AA2FB8" w14:paraId="3EE82E4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7D8DD3"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discussions à deux</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CB6E125"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élèves réfléchissent seuls, pendant un certain temps, à une question posée par l’enseignante ou l’enseignant, puis se regroupent par deux afin d’échanger leurs idées. Ils présentent ensuite une réponse commune à la classe.</w:t>
            </w:r>
          </w:p>
        </w:tc>
      </w:tr>
      <w:tr w:rsidR="00BD6E11" w:rsidRPr="00AA2FB8" w14:paraId="0ACEB17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3E135"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L’écriture dirigée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323ADC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L’écriture dirigée est une méthode qui permet d’orienter les réflexions des élèves par le biais d’expériences de rédaction qui favorisent leur compréhension des procédés, des objectifs et des formes.</w:t>
            </w:r>
          </w:p>
        </w:tc>
      </w:tr>
      <w:tr w:rsidR="00BD6E11" w:rsidRPr="00AA2FB8" w14:paraId="5B29F996"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BEE77"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L’enquête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B7824D6"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L’enquête est une méthode qui permet de faire des apprentissages, de poser des questions et de résoudre des problèmes lors d’activités en classe, ou d’effectuer une recherche à propos d’un sujet, d’une question, d’un phénomène ou d’une idée.</w:t>
            </w:r>
          </w:p>
        </w:tc>
      </w:tr>
      <w:tr w:rsidR="00BD6E11" w:rsidRPr="00AA2FB8" w14:paraId="09A1915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8D325"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L’enseignement assisté par ordinateur</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EA9229D"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L’enseignement assisté par ordinateur donne l’occasion aux élèves d’utiliser un ordinateur afin d’acquérir de nouvelles connaissances ou d’approfondir la matière qu’ils ont déjà étudiée.</w:t>
            </w:r>
          </w:p>
        </w:tc>
      </w:tr>
      <w:tr w:rsidR="00BD6E11" w:rsidRPr="00AA2FB8" w14:paraId="5E86AE0A"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27CB2"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L’enseignement dirigé</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5867F52"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L’enseignante ou l’enseignant fournit de l’information aux apprenantes et aux apprenants par :</w:t>
            </w:r>
          </w:p>
          <w:p w14:paraId="43CF51A5" w14:textId="77777777" w:rsidR="00BD6E11" w:rsidRPr="00137A86" w:rsidRDefault="00BD6E11" w:rsidP="00BD6E11">
            <w:pPr>
              <w:widowControl w:val="0"/>
              <w:spacing w:line="240" w:lineRule="auto"/>
              <w:contextualSpacing w:val="0"/>
              <w:rPr>
                <w:rFonts w:ascii="Candara" w:hAnsi="Candara"/>
                <w:spacing w:val="-4"/>
                <w:sz w:val="20"/>
                <w:szCs w:val="20"/>
              </w:rPr>
            </w:pPr>
          </w:p>
          <w:p w14:paraId="037BED4E" w14:textId="77777777" w:rsidR="00BD6E11" w:rsidRPr="00137A86" w:rsidRDefault="00BD6E11" w:rsidP="00BD6E11">
            <w:pPr>
              <w:tabs>
                <w:tab w:val="left" w:pos="3256"/>
                <w:tab w:val="left" w:pos="3679"/>
              </w:tabs>
              <w:spacing w:line="240" w:lineRule="auto"/>
              <w:contextualSpacing w:val="0"/>
              <w:rPr>
                <w:rFonts w:ascii="Candara" w:hAnsi="Candara"/>
                <w:spacing w:val="-4"/>
                <w:sz w:val="20"/>
                <w:szCs w:val="20"/>
              </w:rPr>
            </w:pPr>
            <w:r w:rsidRPr="00137A86">
              <w:rPr>
                <w:rFonts w:ascii="Candara" w:hAnsi="Candara"/>
                <w:spacing w:val="-4"/>
                <w:sz w:val="20"/>
                <w:szCs w:val="20"/>
              </w:rPr>
              <w:t>- un survol structuré de la matière</w:t>
            </w:r>
            <w:r w:rsidRPr="00137A86">
              <w:rPr>
                <w:rFonts w:ascii="Candara" w:hAnsi="Candara"/>
                <w:spacing w:val="-4"/>
                <w:sz w:val="20"/>
                <w:szCs w:val="20"/>
              </w:rPr>
              <w:tab/>
              <w:t>- un enseignement livresque</w:t>
            </w:r>
          </w:p>
          <w:p w14:paraId="444B6BF4" w14:textId="77777777" w:rsidR="00BD6E11" w:rsidRPr="00137A86" w:rsidRDefault="00BD6E11" w:rsidP="00BD6E11">
            <w:pPr>
              <w:tabs>
                <w:tab w:val="left" w:pos="3256"/>
              </w:tabs>
              <w:spacing w:line="240" w:lineRule="auto"/>
              <w:contextualSpacing w:val="0"/>
              <w:rPr>
                <w:rFonts w:ascii="Candara" w:hAnsi="Candara"/>
                <w:spacing w:val="-4"/>
                <w:sz w:val="20"/>
                <w:szCs w:val="20"/>
              </w:rPr>
            </w:pPr>
            <w:r w:rsidRPr="00137A86">
              <w:rPr>
                <w:rFonts w:ascii="Candara" w:hAnsi="Candara"/>
                <w:spacing w:val="-4"/>
                <w:sz w:val="20"/>
                <w:szCs w:val="20"/>
              </w:rPr>
              <w:t>- des démonstrations</w:t>
            </w:r>
            <w:r w:rsidRPr="00137A86">
              <w:rPr>
                <w:rFonts w:ascii="Candara" w:hAnsi="Candara"/>
                <w:spacing w:val="-4"/>
                <w:sz w:val="20"/>
                <w:szCs w:val="20"/>
              </w:rPr>
              <w:tab/>
              <w:t>- de comparaisons et des contrastes</w:t>
            </w:r>
          </w:p>
          <w:p w14:paraId="1C794656" w14:textId="77777777" w:rsidR="00BD6E11" w:rsidRPr="00137A86" w:rsidRDefault="00BD6E11" w:rsidP="00BD6E11">
            <w:pPr>
              <w:tabs>
                <w:tab w:val="left" w:pos="3256"/>
                <w:tab w:val="left" w:pos="5104"/>
              </w:tabs>
              <w:spacing w:line="240" w:lineRule="auto"/>
              <w:contextualSpacing w:val="0"/>
              <w:rPr>
                <w:rFonts w:ascii="Candara" w:hAnsi="Candara"/>
                <w:spacing w:val="-4"/>
                <w:sz w:val="20"/>
                <w:szCs w:val="20"/>
              </w:rPr>
            </w:pPr>
            <w:r w:rsidRPr="00137A86">
              <w:rPr>
                <w:rFonts w:ascii="Candara" w:hAnsi="Candara"/>
                <w:spacing w:val="-4"/>
                <w:sz w:val="20"/>
                <w:szCs w:val="20"/>
              </w:rPr>
              <w:t xml:space="preserve">- des questions didactiques </w:t>
            </w:r>
            <w:r w:rsidRPr="00137A86">
              <w:rPr>
                <w:rFonts w:ascii="Candara" w:hAnsi="Candara"/>
                <w:spacing w:val="-4"/>
                <w:sz w:val="20"/>
                <w:szCs w:val="20"/>
              </w:rPr>
              <w:tab/>
              <w:t>- des guides pour lire, écouter, visionner</w:t>
            </w:r>
          </w:p>
          <w:p w14:paraId="738C0AC9" w14:textId="77777777" w:rsidR="00BD6E11" w:rsidRPr="00137A86" w:rsidRDefault="00BD6E11" w:rsidP="00BD6E11">
            <w:pPr>
              <w:tabs>
                <w:tab w:val="left" w:pos="3256"/>
                <w:tab w:val="left" w:pos="5104"/>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 des exercices et applications</w:t>
            </w:r>
          </w:p>
        </w:tc>
      </w:tr>
      <w:tr w:rsidR="00BD6E11" w:rsidRPr="00AA2FB8" w14:paraId="05B4BFDA" w14:textId="77777777" w:rsidTr="00D63223">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F9A8F" w14:textId="77777777" w:rsidR="00BD6E11" w:rsidRPr="00AA2FB8" w:rsidRDefault="00BD6E11" w:rsidP="00BD6E11">
            <w:pPr>
              <w:spacing w:line="240" w:lineRule="auto"/>
              <w:contextualSpacing w:val="0"/>
              <w:rPr>
                <w:rFonts w:ascii="Candara" w:hAnsi="Candara"/>
                <w:b/>
                <w:sz w:val="20"/>
                <w:szCs w:val="20"/>
              </w:rPr>
            </w:pPr>
            <w:r w:rsidRPr="00AA2FB8">
              <w:rPr>
                <w:rFonts w:ascii="Candara" w:hAnsi="Candara"/>
                <w:b/>
                <w:sz w:val="20"/>
                <w:szCs w:val="20"/>
              </w:rPr>
              <w:t>L’enseignement par les pairs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A69537E"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élèves ou des groupes d’élèves qui ont acquis des compétences ou des connaissances dans un domaine particulier enseignent ce qu’ils ont appris aux autres élèves.</w:t>
            </w:r>
          </w:p>
        </w:tc>
      </w:tr>
      <w:tr w:rsidR="00D63223" w:rsidRPr="00AA2FB8" w14:paraId="40B125A8" w14:textId="77777777" w:rsidTr="00D63223">
        <w:trPr>
          <w:cantSplit/>
          <w:trHeight w:val="2381"/>
        </w:trPr>
        <w:tc>
          <w:tcPr>
            <w:tcW w:w="3255"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tcPr>
          <w:p w14:paraId="0230AEB8" w14:textId="77777777" w:rsidR="00D63223" w:rsidRPr="00AA2FB8" w:rsidRDefault="00D63223" w:rsidP="00BD6E11">
            <w:pPr>
              <w:widowControl w:val="0"/>
              <w:spacing w:line="240" w:lineRule="auto"/>
              <w:contextualSpacing w:val="0"/>
              <w:rPr>
                <w:rFonts w:ascii="Candara" w:hAnsi="Candara"/>
                <w:b/>
                <w:sz w:val="20"/>
                <w:szCs w:val="20"/>
              </w:rPr>
            </w:pPr>
            <w:r w:rsidRPr="00AA2FB8">
              <w:rPr>
                <w:rFonts w:ascii="Candara" w:hAnsi="Candara"/>
                <w:b/>
                <w:sz w:val="20"/>
                <w:szCs w:val="20"/>
              </w:rPr>
              <w:t>L’enseignement semi-dirigé</w:t>
            </w:r>
          </w:p>
        </w:tc>
        <w:tc>
          <w:tcPr>
            <w:tcW w:w="7125" w:type="dxa"/>
            <w:gridSpan w:val="3"/>
            <w:tcBorders>
              <w:top w:val="single" w:sz="8" w:space="0" w:color="000000"/>
              <w:left w:val="nil"/>
              <w:bottom w:val="single" w:sz="12" w:space="0" w:color="000000"/>
              <w:right w:val="single" w:sz="8" w:space="0" w:color="000000"/>
            </w:tcBorders>
            <w:tcMar>
              <w:top w:w="100" w:type="dxa"/>
              <w:left w:w="100" w:type="dxa"/>
              <w:bottom w:w="100" w:type="dxa"/>
              <w:right w:w="100" w:type="dxa"/>
            </w:tcMar>
          </w:tcPr>
          <w:p w14:paraId="16E55834" w14:textId="77777777" w:rsidR="00D63223" w:rsidRPr="00137A86" w:rsidRDefault="00D63223" w:rsidP="00137A86">
            <w:pPr>
              <w:widowControl w:val="0"/>
              <w:tabs>
                <w:tab w:val="left" w:pos="2824"/>
              </w:tabs>
              <w:spacing w:line="240" w:lineRule="auto"/>
              <w:contextualSpacing w:val="0"/>
              <w:rPr>
                <w:rFonts w:ascii="Candara" w:hAnsi="Candara"/>
                <w:spacing w:val="-4"/>
                <w:sz w:val="20"/>
                <w:szCs w:val="20"/>
              </w:rPr>
            </w:pPr>
            <w:r w:rsidRPr="00137A86">
              <w:rPr>
                <w:rFonts w:ascii="Candara" w:hAnsi="Candara"/>
                <w:spacing w:val="-4"/>
                <w:sz w:val="20"/>
                <w:szCs w:val="20"/>
              </w:rPr>
              <w:t>Il est centré sur l’élève la plupart du temps. L’élève s’implique activement en observant, en effectuant de la recherche, en formulant des hypothèses et en tirant des conclusions. Exemples :-</w:t>
            </w:r>
          </w:p>
          <w:p w14:paraId="77757C48" w14:textId="77777777" w:rsidR="00D63223" w:rsidRPr="00D63223" w:rsidRDefault="00647471" w:rsidP="00D63223">
            <w:pPr>
              <w:pStyle w:val="Paragraphedeliste"/>
              <w:widowControl w:val="0"/>
              <w:numPr>
                <w:ilvl w:val="0"/>
                <w:numId w:val="40"/>
              </w:numPr>
              <w:spacing w:line="240" w:lineRule="auto"/>
              <w:contextualSpacing w:val="0"/>
              <w:rPr>
                <w:rFonts w:ascii="Candara" w:hAnsi="Candara"/>
                <w:spacing w:val="-4"/>
                <w:sz w:val="20"/>
                <w:szCs w:val="20"/>
              </w:rPr>
            </w:pPr>
            <w:hyperlink r:id="rId85">
              <w:r w:rsidR="00D63223" w:rsidRPr="00D63223">
                <w:rPr>
                  <w:rFonts w:ascii="Candara" w:hAnsi="Candara"/>
                  <w:spacing w:val="-4"/>
                  <w:sz w:val="20"/>
                  <w:szCs w:val="20"/>
                </w:rPr>
                <w:t>la résolution de problèmes</w:t>
              </w:r>
            </w:hyperlink>
          </w:p>
          <w:p w14:paraId="712DDB9A" w14:textId="77777777" w:rsidR="00D63223" w:rsidRPr="00D63223" w:rsidRDefault="00D63223" w:rsidP="00D63223">
            <w:pPr>
              <w:pStyle w:val="Paragraphedeliste"/>
              <w:widowControl w:val="0"/>
              <w:numPr>
                <w:ilvl w:val="0"/>
                <w:numId w:val="40"/>
              </w:numPr>
              <w:spacing w:line="240" w:lineRule="auto"/>
              <w:contextualSpacing w:val="0"/>
              <w:rPr>
                <w:rFonts w:ascii="Candara" w:hAnsi="Candara"/>
                <w:spacing w:val="-4"/>
                <w:sz w:val="20"/>
                <w:szCs w:val="20"/>
              </w:rPr>
            </w:pPr>
            <w:r w:rsidRPr="00D63223">
              <w:rPr>
                <w:rFonts w:ascii="Candara" w:hAnsi="Candara"/>
                <w:spacing w:val="-4"/>
                <w:sz w:val="20"/>
                <w:szCs w:val="20"/>
              </w:rPr>
              <w:t>l’étude de cas</w:t>
            </w:r>
          </w:p>
          <w:p w14:paraId="074E901F" w14:textId="77777777" w:rsidR="00D63223" w:rsidRPr="00D63223" w:rsidRDefault="00D63223" w:rsidP="00D63223">
            <w:pPr>
              <w:pStyle w:val="Paragraphedeliste"/>
              <w:numPr>
                <w:ilvl w:val="0"/>
                <w:numId w:val="40"/>
              </w:numPr>
              <w:tabs>
                <w:tab w:val="left" w:pos="5104"/>
                <w:tab w:val="left" w:pos="2824"/>
              </w:tabs>
              <w:spacing w:line="240" w:lineRule="auto"/>
              <w:contextualSpacing w:val="0"/>
              <w:rPr>
                <w:rFonts w:ascii="Candara" w:hAnsi="Candara"/>
                <w:spacing w:val="-4"/>
                <w:sz w:val="20"/>
                <w:szCs w:val="20"/>
              </w:rPr>
            </w:pPr>
            <w:r w:rsidRPr="00D63223">
              <w:rPr>
                <w:rFonts w:ascii="Candara" w:hAnsi="Candara"/>
                <w:spacing w:val="-4"/>
                <w:sz w:val="20"/>
                <w:szCs w:val="20"/>
              </w:rPr>
              <w:t>la lecture pour comprendre</w:t>
            </w:r>
          </w:p>
          <w:p w14:paraId="6BFB9B66" w14:textId="77777777" w:rsidR="00D63223" w:rsidRPr="00D63223" w:rsidRDefault="00D63223" w:rsidP="00D63223">
            <w:pPr>
              <w:pStyle w:val="Paragraphedeliste"/>
              <w:numPr>
                <w:ilvl w:val="0"/>
                <w:numId w:val="40"/>
              </w:numPr>
              <w:tabs>
                <w:tab w:val="left" w:pos="5104"/>
                <w:tab w:val="left" w:pos="2824"/>
              </w:tabs>
              <w:spacing w:line="240" w:lineRule="auto"/>
              <w:contextualSpacing w:val="0"/>
              <w:rPr>
                <w:rFonts w:ascii="Candara" w:hAnsi="Candara"/>
                <w:spacing w:val="-4"/>
                <w:sz w:val="20"/>
                <w:szCs w:val="20"/>
              </w:rPr>
            </w:pPr>
            <w:r w:rsidRPr="00D63223">
              <w:rPr>
                <w:rFonts w:ascii="Candara" w:hAnsi="Candara"/>
                <w:spacing w:val="-4"/>
                <w:sz w:val="20"/>
                <w:szCs w:val="20"/>
              </w:rPr>
              <w:t>la discussion et la réflexion</w:t>
            </w:r>
          </w:p>
          <w:p w14:paraId="2E85835A" w14:textId="77777777" w:rsidR="00D63223" w:rsidRPr="00D63223" w:rsidRDefault="00D63223" w:rsidP="00D63223">
            <w:pPr>
              <w:pStyle w:val="Paragraphedeliste"/>
              <w:numPr>
                <w:ilvl w:val="0"/>
                <w:numId w:val="40"/>
              </w:numPr>
              <w:tabs>
                <w:tab w:val="left" w:pos="5104"/>
                <w:tab w:val="left" w:pos="2824"/>
              </w:tabs>
              <w:spacing w:line="240" w:lineRule="auto"/>
              <w:contextualSpacing w:val="0"/>
              <w:rPr>
                <w:rFonts w:ascii="Candara" w:hAnsi="Candara"/>
                <w:spacing w:val="-4"/>
                <w:sz w:val="20"/>
                <w:szCs w:val="20"/>
              </w:rPr>
            </w:pPr>
            <w:r w:rsidRPr="00D63223">
              <w:rPr>
                <w:rFonts w:ascii="Candara" w:hAnsi="Candara"/>
                <w:spacing w:val="-4"/>
                <w:sz w:val="20"/>
                <w:szCs w:val="20"/>
              </w:rPr>
              <w:t>la carte d’exploration</w:t>
            </w:r>
          </w:p>
          <w:p w14:paraId="530CF1BB" w14:textId="77777777" w:rsidR="00D63223" w:rsidRPr="00D63223" w:rsidRDefault="00D63223" w:rsidP="00D63223">
            <w:pPr>
              <w:pStyle w:val="Paragraphedeliste"/>
              <w:numPr>
                <w:ilvl w:val="0"/>
                <w:numId w:val="40"/>
              </w:numPr>
              <w:tabs>
                <w:tab w:val="left" w:pos="5104"/>
                <w:tab w:val="left" w:pos="2824"/>
              </w:tabs>
              <w:spacing w:line="240" w:lineRule="auto"/>
              <w:contextualSpacing w:val="0"/>
              <w:rPr>
                <w:rFonts w:ascii="Candara" w:hAnsi="Candara"/>
                <w:spacing w:val="-4"/>
                <w:sz w:val="20"/>
                <w:szCs w:val="20"/>
              </w:rPr>
            </w:pPr>
            <w:r w:rsidRPr="00D63223">
              <w:rPr>
                <w:rFonts w:ascii="Candara" w:hAnsi="Candara"/>
                <w:spacing w:val="-4"/>
                <w:sz w:val="20"/>
                <w:szCs w:val="20"/>
              </w:rPr>
              <w:t xml:space="preserve">les exercices de </w:t>
            </w:r>
            <w:proofErr w:type="spellStart"/>
            <w:r w:rsidRPr="00D63223">
              <w:rPr>
                <w:rFonts w:ascii="Candara" w:hAnsi="Candara"/>
                <w:spacing w:val="-4"/>
                <w:sz w:val="20"/>
                <w:szCs w:val="20"/>
              </w:rPr>
              <w:t>closure</w:t>
            </w:r>
            <w:proofErr w:type="spellEnd"/>
          </w:p>
          <w:p w14:paraId="5BDCCCFE" w14:textId="32A26B33" w:rsidR="00D63223" w:rsidRPr="00D63223" w:rsidRDefault="00D63223" w:rsidP="00D63223">
            <w:pPr>
              <w:pStyle w:val="Paragraphedeliste"/>
              <w:widowControl w:val="0"/>
              <w:numPr>
                <w:ilvl w:val="0"/>
                <w:numId w:val="40"/>
              </w:numPr>
              <w:spacing w:line="240" w:lineRule="auto"/>
              <w:contextualSpacing w:val="0"/>
              <w:rPr>
                <w:rFonts w:ascii="Candara" w:hAnsi="Candara"/>
                <w:spacing w:val="-4"/>
                <w:sz w:val="20"/>
                <w:szCs w:val="20"/>
              </w:rPr>
            </w:pPr>
            <w:r w:rsidRPr="00D63223">
              <w:rPr>
                <w:rFonts w:ascii="Candara" w:hAnsi="Candara"/>
                <w:spacing w:val="-4"/>
                <w:sz w:val="20"/>
                <w:szCs w:val="20"/>
              </w:rPr>
              <w:t>la recherche</w:t>
            </w:r>
          </w:p>
        </w:tc>
      </w:tr>
      <w:tr w:rsidR="00BD6E11" w:rsidRPr="00AA2FB8" w14:paraId="38CFE788" w14:textId="77777777" w:rsidTr="00D63223">
        <w:trPr>
          <w:cantSplit/>
          <w:trHeight w:val="20"/>
        </w:trPr>
        <w:tc>
          <w:tcPr>
            <w:tcW w:w="325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E81C2" w14:textId="77777777" w:rsidR="00BD6E11" w:rsidRPr="00AA2FB8" w:rsidRDefault="00BD6E11" w:rsidP="00BD6E11">
            <w:pPr>
              <w:spacing w:line="240" w:lineRule="auto"/>
              <w:contextualSpacing w:val="0"/>
              <w:rPr>
                <w:rFonts w:ascii="Candara" w:hAnsi="Candara"/>
                <w:b/>
                <w:sz w:val="20"/>
                <w:szCs w:val="20"/>
              </w:rPr>
            </w:pPr>
            <w:r w:rsidRPr="00AA2FB8">
              <w:rPr>
                <w:rFonts w:ascii="Candara" w:hAnsi="Candara"/>
                <w:b/>
                <w:sz w:val="20"/>
                <w:szCs w:val="20"/>
              </w:rPr>
              <w:t>L’entrevue</w:t>
            </w:r>
          </w:p>
        </w:tc>
        <w:tc>
          <w:tcPr>
            <w:tcW w:w="7125" w:type="dxa"/>
            <w:gridSpan w:val="3"/>
            <w:tcBorders>
              <w:top w:val="single" w:sz="12" w:space="0" w:color="000000"/>
              <w:left w:val="nil"/>
              <w:bottom w:val="single" w:sz="8" w:space="0" w:color="000000"/>
              <w:right w:val="single" w:sz="8" w:space="0" w:color="000000"/>
            </w:tcBorders>
            <w:tcMar>
              <w:top w:w="100" w:type="dxa"/>
              <w:left w:w="100" w:type="dxa"/>
              <w:bottom w:w="100" w:type="dxa"/>
              <w:right w:w="100" w:type="dxa"/>
            </w:tcMar>
          </w:tcPr>
          <w:p w14:paraId="4CC4E69D"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Une entrevue est une conversation ou un dialogue qui favorise la collecte des données ou de points de vue nouveaux auprès de la personne interviewée.</w:t>
            </w:r>
          </w:p>
        </w:tc>
      </w:tr>
      <w:tr w:rsidR="00BD6E11" w:rsidRPr="00AA2FB8" w14:paraId="0445321C"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225B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L’étude de cas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69DF176" w14:textId="0B657BF0"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 problème concret est choisi et étudié par les élèves. L’étude de cas peut être réalisée à partir d’un problème réel ou simulé. L’étude de cas fait souvent appel un jeu de rôle qui permet aux élèves de comprendre clairement le problème et de déterminer des solutions possibles.</w:t>
            </w:r>
          </w:p>
        </w:tc>
      </w:tr>
      <w:tr w:rsidR="00BD6E11" w:rsidRPr="00AA2FB8" w14:paraId="26A5CCFC"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A0016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études indépendantes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E62FD8D"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études indépendantes permettent aux élèves, sous la direction de l’enseignante ou l’enseignant, d’apprendre à organiser et explorer en détail, de façon indépendante, un domaine d’intérêt ou à approfondir leur apprentissage.</w:t>
            </w:r>
          </w:p>
        </w:tc>
      </w:tr>
      <w:tr w:rsidR="00BD6E11" w:rsidRPr="00AA2FB8" w14:paraId="72F6B17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5B35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exercices en petits groupes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2AD071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élèves font des exercices et des révisions à deux ou en petits groupes, afin de consolider leurs connaissances ou d’approfondir leurs aptitudes.</w:t>
            </w:r>
          </w:p>
        </w:tc>
      </w:tr>
      <w:tr w:rsidR="00BD6E11" w:rsidRPr="00AA2FB8" w14:paraId="62AEFE2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D21B"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explications orales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04358B5"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explications orales représentent une méthode qui permet aux élèves de justifier leur raisonnement en communiquant oralement.</w:t>
            </w:r>
          </w:p>
        </w:tc>
      </w:tr>
      <w:tr w:rsidR="00BD6E11" w:rsidRPr="00AA2FB8" w14:paraId="48F9BFAD"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A103C"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L’exposé</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02DD2B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L’exposé est une présentation orale de l’information au cours de laquelle l’élève doit prendre des notes.</w:t>
            </w:r>
          </w:p>
        </w:tc>
      </w:tr>
      <w:tr w:rsidR="00BD6E11" w:rsidRPr="00AA2FB8" w14:paraId="2BC91D5A"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B19BA"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générale, la répétition, la pratique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656D227"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générale, la répétition ou la pratique est une technique qui pour s’exercer à plusieurs reprises afin de mémoriser des faits, des rôles, des modèles, des compétences, des méthodes ou des stratégies qui doivent être activés instantanément et appliqués afin d’approfondir certains apprentissages ou de faire la démonstration des connaissances acquises.</w:t>
            </w:r>
          </w:p>
        </w:tc>
      </w:tr>
      <w:tr w:rsidR="00BD6E11" w:rsidRPr="00AA2FB8" w14:paraId="3F4921DF"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77D0D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graphique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893F5C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graphique est un outil visuel pour régler un problème. II fait appel à une description et à une interprétation du monde à l’aide de nombres ainsi qu’à la représentation de ces notions sous forme visuelle.</w:t>
            </w:r>
          </w:p>
        </w:tc>
      </w:tr>
      <w:tr w:rsidR="00BD6E11" w:rsidRPr="00AA2FB8" w14:paraId="37514940"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A53988"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L’improvisation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49D083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L’improvisation est un procédé qui aide les élèves à réaliser des expériences et à faire des créations dans le cadre de structures prévisibles.</w:t>
            </w:r>
          </w:p>
        </w:tc>
      </w:tr>
      <w:tr w:rsidR="00BD6E11" w:rsidRPr="00AA2FB8" w14:paraId="04D7516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3EE39"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indices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E86CF9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indices sont des mots, des phrases ou des énoncés pour orienter ou susciter la réflexion.</w:t>
            </w:r>
          </w:p>
        </w:tc>
      </w:tr>
      <w:tr w:rsidR="00BD6E11" w:rsidRPr="00AA2FB8" w14:paraId="4E203B1F"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B1CC2"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jeu de rôle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96B22B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jeu de rôle permet aux élèves et à l’enseignante ou à l’enseignant d’explorer les pensées et les émotions d’une autre personne en se comportant, dans un contexte dramatique, comme le ferait cette personne.</w:t>
            </w:r>
          </w:p>
        </w:tc>
      </w:tr>
      <w:tr w:rsidR="00BD6E11" w:rsidRPr="00AA2FB8" w14:paraId="2B80B01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88F046"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journal des apprentissages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176895E"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élèves indiquent par écrit le processus et le contenu de leurs apprentissages dans un journal personnel.</w:t>
            </w:r>
          </w:p>
        </w:tc>
      </w:tr>
      <w:tr w:rsidR="00BD6E11" w:rsidRPr="00AA2FB8" w14:paraId="6F3D0F5D"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F147FE"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journal réponse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D638D9F"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journal réponse est une forme d’écriture qui permet aux élèves d’établir des liens réfléchis avec les textes littéraires ou autres, à l’aide d’explorations, d’analyses, de questions, de réflexions ou d’interprétations, ce qui leur fait connaître de nouveaux points de vue et enrichit leur appréciation ou leur compréhension.</w:t>
            </w:r>
          </w:p>
        </w:tc>
      </w:tr>
      <w:tr w:rsidR="00BD6E11" w:rsidRPr="00AA2FB8" w14:paraId="20125738"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34445"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à haute voix</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ADECAAF"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à haute voix donne l’occasion à l’enseignante ou à l’enseignant et aux élèves de lire des textes, des récits ou des poèmes afin de réaliser des apprentissages variés.</w:t>
            </w:r>
          </w:p>
        </w:tc>
      </w:tr>
      <w:tr w:rsidR="00BD6E11" w:rsidRPr="00AA2FB8" w14:paraId="6F80151A"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8C94B"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assistée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83F4D2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assistée permet aux élèves de lire un texte en compagnie d’une personne d’expérience.</w:t>
            </w:r>
          </w:p>
        </w:tc>
      </w:tr>
      <w:tr w:rsidR="00BD6E11" w:rsidRPr="00AA2FB8" w14:paraId="0A0C8180"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68646"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autonome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84A00C6"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autonome donne aux élèves le temps nécessaire pour lire des textes de leur choix de façon régulière.</w:t>
            </w:r>
          </w:p>
        </w:tc>
      </w:tr>
      <w:tr w:rsidR="00BD6E11" w:rsidRPr="00AA2FB8" w14:paraId="124EE4E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0CF9D"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dirigée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1B971C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dirigée est une méthode qui permet à l’enseignante ou l’enseignant de soutenir l’apprentissage des élèves et d’appliquer des techniques de lecture par le biais d’interactions à propos des idées et des informations contenues dans le matériel de lecture, et de leur interprétation.</w:t>
            </w:r>
          </w:p>
        </w:tc>
      </w:tr>
      <w:tr w:rsidR="00BD6E11" w:rsidRPr="00AA2FB8" w14:paraId="67765FC1"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FD37E"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dramatique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F5192B8"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dramatique est une technique pour représenter concrètement une narration tirée d’un roman, d’un récit, d’un livre d’illustrations ou d’un poème.</w:t>
            </w:r>
          </w:p>
        </w:tc>
      </w:tr>
      <w:tr w:rsidR="00BD6E11" w:rsidRPr="00AA2FB8" w14:paraId="7D3B66F8"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450D2"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en chœur</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EDD5CB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en chœur donne à un groupe l’occasion de réaliser la présentation orale d’un texte, généralement un poème, après l’avoir répété.</w:t>
            </w:r>
          </w:p>
        </w:tc>
      </w:tr>
      <w:tr w:rsidR="00BD6E11" w:rsidRPr="00AA2FB8" w14:paraId="04F3000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A2DA7"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lecture individuelle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4E65FB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lecture individuelle est une composante du programme de lecture qui permet aux élèves de faire des lectures et des apprentissages à partir de textes choisis en fonction de leur intérêt dans un ensemble de textes sélectionnés au préalable par l’enseignante ou l’enseignant ou par le ou la bibliothécaire.</w:t>
            </w:r>
          </w:p>
        </w:tc>
      </w:tr>
      <w:tr w:rsidR="00BD6E11" w:rsidRPr="00AA2FB8" w14:paraId="4A65EE4C"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4820D"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marionnettes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A0E1C71"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marionnettes sont manipulées par les élèves, ou l’enseignante ou l’enseignant, afin d’analyser un récit, un personnage, une question ou une information.</w:t>
            </w:r>
          </w:p>
        </w:tc>
      </w:tr>
      <w:tr w:rsidR="00BD6E11" w:rsidRPr="00AA2FB8" w14:paraId="572D923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73ABE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mémorisation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795C183"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mémorisation est un exercice mental, oral ou écrit qui permet le rappel rapide de données afin de les traiter ou de les transformer à d’autres contextes.</w:t>
            </w:r>
          </w:p>
        </w:tc>
      </w:tr>
      <w:tr w:rsidR="00BD6E11" w:rsidRPr="00AA2FB8" w14:paraId="621324E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EF05F"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modèle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1681C52"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fabrication d’un modèle permet de reproduire des systèmes réels ou imaginaires, des objets, des idées, des technologies, des événements, des contextes, des animaux, des phénomènes.</w:t>
            </w:r>
          </w:p>
        </w:tc>
      </w:tr>
      <w:tr w:rsidR="00BD6E11" w:rsidRPr="00AA2FB8" w14:paraId="2C8BFE2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C2EE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narration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E1F299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narration permet de raconter une histoire plutôt que de la lire à haute voix.</w:t>
            </w:r>
          </w:p>
        </w:tc>
      </w:tr>
      <w:tr w:rsidR="00BD6E11" w:rsidRPr="00AA2FB8" w14:paraId="0ED9C6E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28FD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numérotation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473F063"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numérotation est une méthode pour approfondir les connaissances ou les compétences des élèves. Les élèves sont répartis en petits groupes (généralement de quatre) et chaque élève reçoit un numéro. L’enseignante ou l’enseignant pose un problème (par ex. chaque groupe doit effectuer une recherche documentaire sur l’utilisation des guillemets) et indique une période limite de temps. Les élèves travaillent ensemble afin de répondre à la question et s’assurent que chaque membre du groupe comprend la réponse. L’enseignante ou l’enseignant annonce un nombre et l’élève correspondant dans chaque groupe donne sa réponse.</w:t>
            </w:r>
          </w:p>
        </w:tc>
      </w:tr>
      <w:tr w:rsidR="00BD6E11" w:rsidRPr="00AA2FB8" w14:paraId="2F19874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15E7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objets à manipuler</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68107E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objets à manipuler donnent aux élèves l’occasion de travailler avec du matériel qui fait appel à leurs sens et qu’ils peuvent toucher, déplacer et réorganiser.</w:t>
            </w:r>
          </w:p>
        </w:tc>
      </w:tr>
      <w:tr w:rsidR="00BD6E11" w:rsidRPr="00AA2FB8" w14:paraId="740E101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89960"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participation communautaire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4D0A9C7"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participation communautaire permet aux élèves d’établir des liens de collaboration avec la collectivité. Cette collaboration prend la forme d’une vaste gamme d’activités, de réalisations et d’expériences d’apprentissage scolaire.</w:t>
            </w:r>
          </w:p>
        </w:tc>
      </w:tr>
      <w:tr w:rsidR="00BD6E11" w:rsidRPr="00AA2FB8" w14:paraId="3FE9AC94"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BE456"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Les procédés mnémotechniques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3C38C4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Les procédés mnémotechniques sont des indices qui favorisent le rappel de certaines données qui ont été mémorisées.</w:t>
            </w:r>
          </w:p>
        </w:tc>
      </w:tr>
      <w:tr w:rsidR="00BD6E11" w:rsidRPr="00AA2FB8" w14:paraId="1F475C3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E7E5D"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psalmodie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F926C09"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psalmodie est une méthode d’exploration des groupes de mots en les lisant de façon rythmique.</w:t>
            </w:r>
          </w:p>
        </w:tc>
      </w:tr>
      <w:tr w:rsidR="00BD6E11" w:rsidRPr="00AA2FB8" w14:paraId="24C6507C"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A0E7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rédaction-apprentissage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9F8B1B6"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rédaction-apprentissage est un procédé pour acquérir de nouvelles connaissances par le biais de l’écriture.</w:t>
            </w:r>
          </w:p>
        </w:tc>
      </w:tr>
      <w:tr w:rsidR="00BD6E11" w:rsidRPr="00AA2FB8" w14:paraId="77D4B755"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A75D1"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rédaction d’un journal personnel</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756CBC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rédaction d’un journal personnel favorise l’expression des idées, des expériences, des questions, des réflexions et des connaissances personnelles ainsi que des nouveaux apprentissages, de façon régulière.</w:t>
            </w:r>
          </w:p>
        </w:tc>
      </w:tr>
      <w:tr w:rsidR="00BD6E11" w:rsidRPr="00AA2FB8" w14:paraId="2039615A"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A2580"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recherche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CCD6F72"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recherche est une méthode d’enquête qui permet aux élèves de réunir choisir, organiser et présenter de l’information afin d’approfondir leurs connaissances et leur capacité à effectuer de nouveaux apprentissages.</w:t>
            </w:r>
          </w:p>
        </w:tc>
      </w:tr>
      <w:tr w:rsidR="00BD6E11" w:rsidRPr="00AA2FB8" w14:paraId="0FE426CD"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873C4"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réflexion à haute voix</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05DF746"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réflexion à haute voix est un exercice qui permet à l’enseignante ou à l’enseignant et aux élèves de verbaliser un processus ou une méthode pendant son application.</w:t>
            </w:r>
          </w:p>
        </w:tc>
      </w:tr>
      <w:tr w:rsidR="00BD6E11" w:rsidRPr="00AA2FB8" w14:paraId="26745682"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14F4E"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remue-méninges</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33C2C18"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remue-méninges est une technique de recherche des idées. Les élèves élaborent une liste d’exemples, d’idées ou de questions afin d’illustrer, d’approfondir ou d’explorer une idée centrale ou un sujet.</w:t>
            </w:r>
          </w:p>
        </w:tc>
      </w:tr>
      <w:tr w:rsidR="00BD6E11" w:rsidRPr="00AA2FB8" w14:paraId="3DFF8B4E"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77F22"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simulation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E45273F"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simulation est une reproduction de la réalité dans laquelle les élèves réagissent comme si la situation était réelle.</w:t>
            </w:r>
          </w:p>
        </w:tc>
      </w:tr>
      <w:tr w:rsidR="00BD6E11" w:rsidRPr="00AA2FB8" w14:paraId="04927C86"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00D13"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tableau</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4524E4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Un tableau est créé par un groupe de personnes silencieuses et immobiles qui reproduisent une scène.</w:t>
            </w:r>
          </w:p>
        </w:tc>
      </w:tr>
      <w:tr w:rsidR="00BD6E11" w:rsidRPr="00AA2FB8" w14:paraId="6ACD16CD"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FDC07"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 xml:space="preserve">Le test de </w:t>
            </w:r>
            <w:proofErr w:type="spellStart"/>
            <w:r w:rsidRPr="00AA2FB8">
              <w:rPr>
                <w:rFonts w:ascii="Candara" w:hAnsi="Candara"/>
                <w:b/>
                <w:sz w:val="20"/>
                <w:szCs w:val="20"/>
              </w:rPr>
              <w:t>closure</w:t>
            </w:r>
            <w:proofErr w:type="spellEnd"/>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568A6A0"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 xml:space="preserve">Le test de </w:t>
            </w:r>
            <w:proofErr w:type="spellStart"/>
            <w:r w:rsidRPr="00137A86">
              <w:rPr>
                <w:rFonts w:ascii="Candara" w:hAnsi="Candara"/>
                <w:spacing w:val="-4"/>
                <w:sz w:val="20"/>
                <w:szCs w:val="20"/>
              </w:rPr>
              <w:t>closure</w:t>
            </w:r>
            <w:proofErr w:type="spellEnd"/>
            <w:r w:rsidRPr="00137A86">
              <w:rPr>
                <w:rFonts w:ascii="Candara" w:hAnsi="Candara"/>
                <w:spacing w:val="-4"/>
                <w:sz w:val="20"/>
                <w:szCs w:val="20"/>
              </w:rPr>
              <w:t xml:space="preserve"> consiste à indiquer les phrases ou les mots manquants dans un texte. Le test de </w:t>
            </w:r>
            <w:proofErr w:type="spellStart"/>
            <w:r w:rsidRPr="00137A86">
              <w:rPr>
                <w:rFonts w:ascii="Candara" w:hAnsi="Candara"/>
                <w:spacing w:val="-4"/>
                <w:sz w:val="20"/>
                <w:szCs w:val="20"/>
              </w:rPr>
              <w:t>closure</w:t>
            </w:r>
            <w:proofErr w:type="spellEnd"/>
            <w:r w:rsidRPr="00137A86">
              <w:rPr>
                <w:rFonts w:ascii="Candara" w:hAnsi="Candara"/>
                <w:spacing w:val="-4"/>
                <w:sz w:val="20"/>
                <w:szCs w:val="20"/>
              </w:rPr>
              <w:t xml:space="preserve"> favorise l’écoute et la compréhension de lecture.</w:t>
            </w:r>
          </w:p>
        </w:tc>
      </w:tr>
      <w:tr w:rsidR="00BD6E11" w:rsidRPr="00AA2FB8" w14:paraId="14532BA6"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F09CAC"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théâtre-forum</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1B76966" w14:textId="5716F13E"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Présentation d’un problème sous une forme non résolue devant un auditoire invité à proposer et appliquer des solutions. Un certain nombre de solutions sont appliquées lors de chaque séance, ce qui permet de mettre en commun les connaissances, les méthodes et l’expérience.</w:t>
            </w:r>
          </w:p>
        </w:tc>
      </w:tr>
      <w:tr w:rsidR="00BD6E11" w:rsidRPr="00AA2FB8" w14:paraId="6E556EA1"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E3E9E"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tour de table</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E751FE4"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Dans un tour de table, les élèves, en petits groupes, ont des échanges structurés avec chaque élève, qui présente des idées et de l’information. Ce tour de table fait appel à des textes rédigés par chacun des participants.</w:t>
            </w:r>
          </w:p>
        </w:tc>
      </w:tr>
      <w:tr w:rsidR="00BD6E11" w:rsidRPr="00AA2FB8" w14:paraId="55126D24"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81F99E"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travail en duo</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B52083A"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travail en duo permet d’apparier des élèves en fonction de leur âge pour favoriser le soutien mutuel lors de diverses activités relatives au programme</w:t>
            </w:r>
          </w:p>
        </w:tc>
      </w:tr>
      <w:tr w:rsidR="00BD6E11" w:rsidRPr="00AA2FB8" w14:paraId="0D66628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F1D046"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La visualisation</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DCFF13C"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La visualisation est un processus qui permet de voir, d’imaginer un objet, un événement ou une situation.</w:t>
            </w:r>
          </w:p>
        </w:tc>
      </w:tr>
      <w:tr w:rsidR="00BD6E11" w:rsidRPr="00AA2FB8" w14:paraId="51CCC51B" w14:textId="77777777" w:rsidTr="006B27A2">
        <w:trPr>
          <w:cantSplit/>
          <w:trHeight w:val="2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F1682" w14:textId="77777777" w:rsidR="00BD6E11" w:rsidRPr="00AA2FB8" w:rsidRDefault="00BD6E11" w:rsidP="00BD6E11">
            <w:pPr>
              <w:widowControl w:val="0"/>
              <w:spacing w:line="240" w:lineRule="auto"/>
              <w:contextualSpacing w:val="0"/>
              <w:rPr>
                <w:rFonts w:ascii="Candara" w:hAnsi="Candara"/>
                <w:b/>
                <w:sz w:val="20"/>
                <w:szCs w:val="20"/>
              </w:rPr>
            </w:pPr>
            <w:r w:rsidRPr="00AA2FB8">
              <w:rPr>
                <w:rFonts w:ascii="Candara" w:hAnsi="Candara"/>
                <w:b/>
                <w:sz w:val="20"/>
                <w:szCs w:val="20"/>
              </w:rPr>
              <w:t>Le voyage éducatif</w:t>
            </w:r>
          </w:p>
        </w:tc>
        <w:tc>
          <w:tcPr>
            <w:tcW w:w="712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286F52EB" w14:textId="77777777" w:rsidR="00BD6E11" w:rsidRPr="00137A86" w:rsidRDefault="00BD6E11" w:rsidP="00BD6E11">
            <w:pPr>
              <w:widowControl w:val="0"/>
              <w:spacing w:line="240" w:lineRule="auto"/>
              <w:contextualSpacing w:val="0"/>
              <w:rPr>
                <w:rFonts w:ascii="Candara" w:hAnsi="Candara"/>
                <w:spacing w:val="-4"/>
                <w:sz w:val="20"/>
                <w:szCs w:val="20"/>
              </w:rPr>
            </w:pPr>
            <w:r w:rsidRPr="00137A86">
              <w:rPr>
                <w:rFonts w:ascii="Candara" w:hAnsi="Candara"/>
                <w:spacing w:val="-4"/>
                <w:sz w:val="20"/>
                <w:szCs w:val="20"/>
              </w:rPr>
              <w:t>Le voyage éducatif permet aux élèves, l’enseignante ou l’enseignant, ainsi qu’aux bénévoles, de quitter l’école pour poursuivre diverses activités d’apprentissage.</w:t>
            </w:r>
          </w:p>
        </w:tc>
      </w:tr>
    </w:tbl>
    <w:p w14:paraId="37B27E71" w14:textId="605D60B3" w:rsidR="006B27A2" w:rsidRDefault="006B27A2" w:rsidP="008855BF">
      <w:pPr>
        <w:spacing w:line="240" w:lineRule="auto"/>
        <w:contextualSpacing w:val="0"/>
        <w:rPr>
          <w:rFonts w:ascii="Candara" w:hAnsi="Candara"/>
          <w:b/>
        </w:rPr>
      </w:pPr>
    </w:p>
    <w:p w14:paraId="7953A404" w14:textId="77777777" w:rsidR="006B27A2" w:rsidRDefault="006B27A2">
      <w:pPr>
        <w:rPr>
          <w:rFonts w:ascii="Candara" w:hAnsi="Candara"/>
          <w:b/>
        </w:rPr>
      </w:pPr>
      <w:r>
        <w:rPr>
          <w:rFonts w:ascii="Candara" w:hAnsi="Candara"/>
          <w:b/>
        </w:rPr>
        <w:br w:type="page"/>
      </w:r>
    </w:p>
    <w:p w14:paraId="630147D6" w14:textId="20ED625C" w:rsidR="008855BF" w:rsidRPr="00AA2FB8" w:rsidRDefault="008855BF" w:rsidP="008855BF">
      <w:pPr>
        <w:pStyle w:val="Titre2"/>
        <w:pBdr>
          <w:top w:val="nil"/>
          <w:left w:val="nil"/>
          <w:bottom w:val="nil"/>
          <w:right w:val="nil"/>
          <w:between w:val="nil"/>
        </w:pBdr>
        <w:spacing w:before="0" w:line="240" w:lineRule="auto"/>
        <w:contextualSpacing w:val="0"/>
        <w:rPr>
          <w:rFonts w:ascii="Candara" w:hAnsi="Candara"/>
          <w:sz w:val="28"/>
          <w:szCs w:val="28"/>
        </w:rPr>
      </w:pPr>
      <w:bookmarkStart w:id="42" w:name="_ngr0k2v9w7bu" w:colFirst="0" w:colLast="0"/>
      <w:bookmarkStart w:id="43" w:name="_Toc519267337"/>
      <w:bookmarkStart w:id="44" w:name="_Toc47559740"/>
      <w:bookmarkEnd w:id="42"/>
      <w:r w:rsidRPr="00AA2FB8">
        <w:rPr>
          <w:rFonts w:ascii="Candara" w:hAnsi="Candara"/>
          <w:sz w:val="30"/>
          <w:szCs w:val="30"/>
        </w:rPr>
        <w:t xml:space="preserve">Annexe </w:t>
      </w:r>
      <w:r w:rsidR="00FD1950">
        <w:rPr>
          <w:rFonts w:ascii="Candara" w:hAnsi="Candara"/>
          <w:sz w:val="30"/>
          <w:szCs w:val="30"/>
        </w:rPr>
        <w:t>5</w:t>
      </w:r>
      <w:r w:rsidRPr="00AA2FB8">
        <w:rPr>
          <w:rFonts w:ascii="Candara" w:hAnsi="Candara"/>
          <w:sz w:val="30"/>
          <w:szCs w:val="30"/>
        </w:rPr>
        <w:t xml:space="preserve"> - </w:t>
      </w:r>
      <w:r w:rsidRPr="00AA2FB8">
        <w:rPr>
          <w:rFonts w:ascii="Candara" w:hAnsi="Candara"/>
          <w:sz w:val="28"/>
          <w:szCs w:val="28"/>
        </w:rPr>
        <w:t xml:space="preserve">Activités d’apprentissage tirées de </w:t>
      </w:r>
      <w:proofErr w:type="spellStart"/>
      <w:r w:rsidRPr="00AA2FB8">
        <w:rPr>
          <w:rFonts w:ascii="Candara" w:hAnsi="Candara"/>
          <w:sz w:val="28"/>
          <w:szCs w:val="28"/>
        </w:rPr>
        <w:t>Wisdomhomeschooling</w:t>
      </w:r>
      <w:proofErr w:type="spellEnd"/>
      <w:r w:rsidRPr="00AA2FB8">
        <w:rPr>
          <w:rFonts w:ascii="Candara" w:hAnsi="Candara"/>
          <w:sz w:val="28"/>
          <w:szCs w:val="28"/>
        </w:rPr>
        <w:t xml:space="preserve"> et l’UNCC</w:t>
      </w:r>
      <w:bookmarkEnd w:id="43"/>
      <w:bookmarkEnd w:id="44"/>
    </w:p>
    <w:p w14:paraId="4FDB7499" w14:textId="77777777" w:rsidR="008855BF" w:rsidRPr="00AA2FB8" w:rsidRDefault="008855BF" w:rsidP="008855BF">
      <w:pPr>
        <w:contextualSpacing w:val="0"/>
        <w:rPr>
          <w:rFonts w:ascii="Candara" w:hAnsi="Candara"/>
          <w:lang w:val="en-CA"/>
        </w:rPr>
      </w:pPr>
      <w:proofErr w:type="spellStart"/>
      <w:r w:rsidRPr="00AA2FB8">
        <w:rPr>
          <w:rFonts w:ascii="Candara" w:hAnsi="Candara"/>
          <w:lang w:val="en-CA"/>
        </w:rPr>
        <w:t>Tiré</w:t>
      </w:r>
      <w:proofErr w:type="spellEnd"/>
      <w:r w:rsidRPr="00AA2FB8">
        <w:rPr>
          <w:rFonts w:ascii="Candara" w:hAnsi="Candara"/>
          <w:lang w:val="en-CA"/>
        </w:rPr>
        <w:t xml:space="preserve"> </w:t>
      </w:r>
      <w:proofErr w:type="spellStart"/>
      <w:r w:rsidRPr="00AA2FB8">
        <w:rPr>
          <w:rFonts w:ascii="Candara" w:hAnsi="Candara"/>
          <w:lang w:val="en-CA"/>
        </w:rPr>
        <w:t>d’une</w:t>
      </w:r>
      <w:proofErr w:type="spellEnd"/>
      <w:r w:rsidRPr="00AA2FB8">
        <w:rPr>
          <w:rFonts w:ascii="Candara" w:hAnsi="Candara"/>
          <w:lang w:val="en-CA"/>
        </w:rPr>
        <w:t xml:space="preserve"> </w:t>
      </w:r>
      <w:proofErr w:type="spellStart"/>
      <w:r w:rsidRPr="00AA2FB8">
        <w:rPr>
          <w:rFonts w:ascii="Candara" w:hAnsi="Candara"/>
          <w:lang w:val="en-CA"/>
        </w:rPr>
        <w:t>liste</w:t>
      </w:r>
      <w:proofErr w:type="spellEnd"/>
      <w:r w:rsidRPr="00AA2FB8">
        <w:rPr>
          <w:rFonts w:ascii="Candara" w:hAnsi="Candara"/>
          <w:lang w:val="en-CA"/>
        </w:rPr>
        <w:t xml:space="preserve"> de </w:t>
      </w:r>
      <w:proofErr w:type="spellStart"/>
      <w:r w:rsidRPr="00AA2FB8">
        <w:rPr>
          <w:rFonts w:ascii="Candara" w:hAnsi="Candara"/>
          <w:lang w:val="en-CA"/>
        </w:rPr>
        <w:t>l’UNCC</w:t>
      </w:r>
      <w:proofErr w:type="spellEnd"/>
      <w:r>
        <w:rPr>
          <w:rFonts w:ascii="Candara" w:hAnsi="Candara"/>
          <w:lang w:val="en-CA"/>
        </w:rPr>
        <w:t xml:space="preserve"> </w:t>
      </w:r>
      <w:r w:rsidRPr="00AA2FB8">
        <w:rPr>
          <w:rFonts w:ascii="Candara" w:hAnsi="Candara"/>
          <w:lang w:val="en-CA"/>
        </w:rPr>
        <w:t>(University of North Carolina at Charlotte)</w:t>
      </w:r>
    </w:p>
    <w:p w14:paraId="3114E2F5" w14:textId="77777777" w:rsidR="008855BF" w:rsidRPr="00AA2FB8" w:rsidRDefault="00647471" w:rsidP="008855BF">
      <w:pPr>
        <w:ind w:left="720"/>
        <w:contextualSpacing w:val="0"/>
        <w:rPr>
          <w:rFonts w:ascii="Candara" w:hAnsi="Candara"/>
          <w:lang w:val="en-CA"/>
        </w:rPr>
      </w:pPr>
      <w:hyperlink r:id="rId86">
        <w:r w:rsidR="008855BF" w:rsidRPr="00AA2FB8">
          <w:rPr>
            <w:rFonts w:ascii="Candara" w:hAnsi="Candara"/>
            <w:color w:val="1155CC"/>
            <w:sz w:val="18"/>
            <w:szCs w:val="18"/>
            <w:u w:val="single"/>
            <w:lang w:val="en-CA"/>
          </w:rPr>
          <w:t>https://teaching.uncc.edu/sites/teaching.uncc.edu/files/media/files/file/InstructionalMethods/150TeachingMethods.pdf</w:t>
        </w:r>
      </w:hyperlink>
    </w:p>
    <w:p w14:paraId="658F6306" w14:textId="77777777" w:rsidR="008855BF" w:rsidRPr="00AA2FB8" w:rsidRDefault="00647471" w:rsidP="006B27A2">
      <w:pPr>
        <w:ind w:firstLine="720"/>
        <w:contextualSpacing w:val="0"/>
        <w:rPr>
          <w:rFonts w:ascii="Candara" w:hAnsi="Candara"/>
          <w:color w:val="1155CC"/>
          <w:sz w:val="18"/>
          <w:szCs w:val="18"/>
          <w:u w:val="single"/>
          <w:lang w:val="en-CA"/>
        </w:rPr>
      </w:pPr>
      <w:hyperlink r:id="rId87">
        <w:r w:rsidR="008855BF" w:rsidRPr="00AA2FB8">
          <w:rPr>
            <w:rFonts w:ascii="Candara" w:hAnsi="Candara"/>
            <w:color w:val="1155CC"/>
            <w:sz w:val="18"/>
            <w:szCs w:val="18"/>
            <w:u w:val="single"/>
            <w:lang w:val="en-CA"/>
          </w:rPr>
          <w:t>https://wisdomhomeschooling.com/forms/education-program-plan</w:t>
        </w:r>
      </w:hyperlink>
    </w:p>
    <w:p w14:paraId="48D6CDCC" w14:textId="77777777" w:rsidR="008855BF" w:rsidRPr="00AA2FB8" w:rsidRDefault="008855BF" w:rsidP="008855BF">
      <w:pPr>
        <w:ind w:left="1440"/>
        <w:contextualSpacing w:val="0"/>
        <w:rPr>
          <w:rFonts w:ascii="Candara" w:hAnsi="Candara"/>
          <w:color w:val="1155CC"/>
          <w:sz w:val="18"/>
          <w:szCs w:val="18"/>
          <w:u w:val="single"/>
          <w:lang w:val="en-CA"/>
        </w:rPr>
      </w:pPr>
    </w:p>
    <w:p w14:paraId="73A1E52C" w14:textId="77777777" w:rsidR="008855BF" w:rsidRPr="00AA2FB8" w:rsidRDefault="008855BF" w:rsidP="008855BF">
      <w:pPr>
        <w:contextualSpacing w:val="0"/>
        <w:rPr>
          <w:rFonts w:ascii="Candara" w:hAnsi="Candara"/>
          <w:b/>
        </w:rPr>
      </w:pPr>
      <w:r w:rsidRPr="00AA2FB8">
        <w:rPr>
          <w:rFonts w:ascii="Candara" w:hAnsi="Candara"/>
          <w:b/>
        </w:rPr>
        <w:t>(Note</w:t>
      </w:r>
      <w:r>
        <w:rPr>
          <w:rFonts w:ascii="Candara" w:hAnsi="Candara"/>
          <w:b/>
        </w:rPr>
        <w:t xml:space="preserve"> </w:t>
      </w:r>
      <w:r w:rsidRPr="00AA2FB8">
        <w:rPr>
          <w:rFonts w:ascii="Candara" w:hAnsi="Candara"/>
          <w:b/>
        </w:rPr>
        <w:t>: Cette liste est une proposition d’idées et n’est pas exhaustive)</w:t>
      </w:r>
    </w:p>
    <w:p w14:paraId="0118F46B"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Cours/démonstrations par l’enseignant et/ou d’autres enseignants ou invités.</w:t>
      </w:r>
    </w:p>
    <w:p w14:paraId="35655CD4"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 xml:space="preserve">Discussion en classe et/ou discussion de groupe guidée par l’enseignant et/ou par les étudiants, incluant une discussion de type socratique ou qui développe la pensée critique. </w:t>
      </w:r>
    </w:p>
    <w:p w14:paraId="0CA6EE16"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Questions orales par l’enseignant et réponses orales par l’étudiant.</w:t>
      </w:r>
    </w:p>
    <w:p w14:paraId="7B08825A" w14:textId="0DBFFE2D"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Présentation par un panel d’instructeurs ou d’élèves avec une participation possible de la classe ou des discussion</w:t>
      </w:r>
      <w:r w:rsidR="006B27A2">
        <w:rPr>
          <w:rFonts w:ascii="Candara" w:hAnsi="Candara"/>
        </w:rPr>
        <w:t>s</w:t>
      </w:r>
      <w:r w:rsidRPr="00AA2FB8">
        <w:rPr>
          <w:rFonts w:ascii="Candara" w:hAnsi="Candara"/>
        </w:rPr>
        <w:t xml:space="preserve"> autour du panel.</w:t>
      </w:r>
    </w:p>
    <w:p w14:paraId="107DB806"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Rapports élaborés par un ou des étudiants (individuellement ou comme membre d’une équipe), des projets individuels ou de groupes incluant la gestion du temps et des ressources.</w:t>
      </w:r>
    </w:p>
    <w:p w14:paraId="42098570"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Débats formels ou informels</w:t>
      </w:r>
    </w:p>
    <w:p w14:paraId="0250E991"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Forums/ tableaux d’affichage</w:t>
      </w:r>
    </w:p>
    <w:p w14:paraId="751D04EA"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Présentation ou récitation individuelle ou en chorale.</w:t>
      </w:r>
    </w:p>
    <w:p w14:paraId="75526969"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Collecte d’information, méthodes de recherche, évaluer la fiabilité/crédibilité des sources, utilisation de l’internet et d’autres informations technologiques</w:t>
      </w:r>
    </w:p>
    <w:p w14:paraId="75A2E158"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Devoir dans les manuels, étude ouverte dans les manuels.</w:t>
      </w:r>
    </w:p>
    <w:p w14:paraId="04ABE515"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Lecture de divertissement</w:t>
      </w:r>
    </w:p>
    <w:p w14:paraId="518010B3"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Travaux de lecture par sujet dans des ressources choisies par l’enseignant ou par l’étudiant, incluant la recherche de toutes les ressources disponibles</w:t>
      </w:r>
    </w:p>
    <w:p w14:paraId="390D741A"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Souligner des parties d’un manuel ou de lectures supplémentaires.</w:t>
      </w:r>
    </w:p>
    <w:p w14:paraId="542BD173"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Mots croisés, jeux de logique, de stratégie, éducatifs et de résolution de problèmes.</w:t>
      </w:r>
    </w:p>
    <w:p w14:paraId="300F17F9" w14:textId="45588E6D"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 xml:space="preserve">Participation </w:t>
      </w:r>
      <w:r w:rsidR="006B27A2" w:rsidRPr="00AA2FB8">
        <w:rPr>
          <w:rFonts w:ascii="Candara" w:hAnsi="Candara"/>
        </w:rPr>
        <w:t>culturelle :</w:t>
      </w:r>
      <w:r w:rsidRPr="00AA2FB8">
        <w:rPr>
          <w:rFonts w:ascii="Candara" w:hAnsi="Candara"/>
        </w:rPr>
        <w:t xml:space="preserve"> cuisiner des mets des endroits étudiés, danses des endroits étudiés, habillage de poupées, etc. visiter un restaurant spécialisé dans une cuisine ou culture spécifique.</w:t>
      </w:r>
    </w:p>
    <w:p w14:paraId="4E177436"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Monter des listes de vocabulaire et de lecture.</w:t>
      </w:r>
    </w:p>
    <w:p w14:paraId="74D223C4"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Expériences scientifiques menées individuellement ou en groupe, rapport scientifiques et sciences naturelles.</w:t>
      </w:r>
    </w:p>
    <w:p w14:paraId="3CB3027A"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Dictées de vocabulaire, association de mots</w:t>
      </w:r>
    </w:p>
    <w:p w14:paraId="3A72C7EE"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Entrées de journal</w:t>
      </w:r>
    </w:p>
    <w:p w14:paraId="606CC57C"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Études choisies par l’étudiant</w:t>
      </w:r>
    </w:p>
    <w:p w14:paraId="47E0FF96"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Projets d’art et de bricolage.</w:t>
      </w:r>
    </w:p>
    <w:p w14:paraId="1DB9F9A8"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Projets de rédaction, résumés par l’étudiant, rapports de lecture.</w:t>
      </w:r>
    </w:p>
    <w:p w14:paraId="02AB658C" w14:textId="4BE73D47" w:rsidR="008855BF" w:rsidRPr="00AA2FB8" w:rsidRDefault="006B27A2" w:rsidP="006B27A2">
      <w:pPr>
        <w:numPr>
          <w:ilvl w:val="0"/>
          <w:numId w:val="10"/>
        </w:numPr>
        <w:spacing w:line="216" w:lineRule="auto"/>
        <w:ind w:left="414" w:hanging="357"/>
        <w:rPr>
          <w:rFonts w:ascii="Candara" w:hAnsi="Candara"/>
        </w:rPr>
      </w:pPr>
      <w:r w:rsidRPr="00AA2FB8">
        <w:rPr>
          <w:rFonts w:ascii="Candara" w:hAnsi="Candara"/>
        </w:rPr>
        <w:t>Rapports biographiques</w:t>
      </w:r>
      <w:r w:rsidR="008855BF" w:rsidRPr="00AA2FB8">
        <w:rPr>
          <w:rFonts w:ascii="Candara" w:hAnsi="Candara"/>
        </w:rPr>
        <w:t xml:space="preserve"> par l’étudiant, “enquête sur une vie”.</w:t>
      </w:r>
    </w:p>
    <w:p w14:paraId="0463523A"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Rapports sur des recherches publiées, recherches à la bibliothèque sur un sujet ou un problème.</w:t>
      </w:r>
    </w:p>
    <w:p w14:paraId="71562E8C" w14:textId="49132E20"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Drapeaux, cartes, diapositives, globes, casse-tête de cartes géographiques, dessiner une carte géante sur le plancher.</w:t>
      </w:r>
    </w:p>
    <w:p w14:paraId="12449987"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 Mur des célébrités » par sujet ou par époque (leaders et héros politiques ou militaires)</w:t>
      </w:r>
    </w:p>
    <w:p w14:paraId="6CC29127"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Utilisation de prétests, de tests, de quizz, d’examen et de tests avec accès au manuel.</w:t>
      </w:r>
    </w:p>
    <w:p w14:paraId="7F477F73"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Jeux et simulations, jeux de littératie et de numératie.</w:t>
      </w:r>
    </w:p>
    <w:p w14:paraId="74F14966"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Activité physique et participation à des jeux/sports/activités.</w:t>
      </w:r>
    </w:p>
    <w:p w14:paraId="6799BA2D"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Utilisation (et création) d’outils éducatifs tel que des cartes flash, manipulatifs, tableaux, mobiles, tableaux de flanelle, affiches murales et montages, et d’autres matériaux tangibles.</w:t>
      </w:r>
    </w:p>
    <w:p w14:paraId="0F882E63"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Entrevues et sondages</w:t>
      </w:r>
    </w:p>
    <w:p w14:paraId="76683DDD" w14:textId="41CB880F"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Le</w:t>
      </w:r>
      <w:r w:rsidR="006B27A2">
        <w:rPr>
          <w:rFonts w:ascii="Candara" w:hAnsi="Candara"/>
        </w:rPr>
        <w:t>çon</w:t>
      </w:r>
      <w:r w:rsidRPr="00AA2FB8">
        <w:rPr>
          <w:rFonts w:ascii="Candara" w:hAnsi="Candara"/>
        </w:rPr>
        <w:t>s avec tutoriel audio (instruction individualisée)</w:t>
      </w:r>
    </w:p>
    <w:p w14:paraId="181A4671"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Étude de modèles, création de modèles à l’aide de médias variés.</w:t>
      </w:r>
    </w:p>
    <w:p w14:paraId="430D19F8" w14:textId="3E5578CA"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Musique</w:t>
      </w:r>
      <w:r w:rsidR="006B27A2">
        <w:rPr>
          <w:rFonts w:ascii="Candara" w:hAnsi="Candara"/>
        </w:rPr>
        <w:t xml:space="preserve"> </w:t>
      </w:r>
      <w:r w:rsidRPr="00AA2FB8">
        <w:rPr>
          <w:rFonts w:ascii="Candara" w:hAnsi="Candara"/>
        </w:rPr>
        <w:t xml:space="preserve">: </w:t>
      </w:r>
      <w:r w:rsidR="006B27A2" w:rsidRPr="00AA2FB8">
        <w:rPr>
          <w:rFonts w:ascii="Candara" w:hAnsi="Candara"/>
        </w:rPr>
        <w:t>appréciation</w:t>
      </w:r>
      <w:r w:rsidRPr="00AA2FB8">
        <w:rPr>
          <w:rFonts w:ascii="Candara" w:hAnsi="Candara"/>
        </w:rPr>
        <w:t xml:space="preserve"> (écoute) et création (jouer).</w:t>
      </w:r>
    </w:p>
    <w:p w14:paraId="68AA0C6B" w14:textId="77777777" w:rsidR="008855BF" w:rsidRPr="00AA2FB8" w:rsidRDefault="008855BF" w:rsidP="006B27A2">
      <w:pPr>
        <w:numPr>
          <w:ilvl w:val="0"/>
          <w:numId w:val="10"/>
        </w:numPr>
        <w:spacing w:line="216" w:lineRule="auto"/>
        <w:ind w:left="414" w:hanging="357"/>
        <w:rPr>
          <w:rFonts w:ascii="Candara" w:hAnsi="Candara"/>
        </w:rPr>
      </w:pPr>
      <w:r w:rsidRPr="00AA2FB8">
        <w:rPr>
          <w:rFonts w:ascii="Candara" w:hAnsi="Candara"/>
        </w:rPr>
        <w:t>Sorties éducatives</w:t>
      </w:r>
    </w:p>
    <w:p w14:paraId="6790765E" w14:textId="3ADC766B" w:rsidR="003E0C0E" w:rsidRPr="0076407C" w:rsidRDefault="008855BF" w:rsidP="00FD0587">
      <w:pPr>
        <w:numPr>
          <w:ilvl w:val="0"/>
          <w:numId w:val="10"/>
        </w:numPr>
        <w:spacing w:line="216" w:lineRule="auto"/>
        <w:ind w:left="414" w:hanging="357"/>
        <w:rPr>
          <w:rFonts w:ascii="Candara" w:hAnsi="Candara"/>
        </w:rPr>
      </w:pPr>
      <w:r w:rsidRPr="0076407C">
        <w:rPr>
          <w:rFonts w:ascii="Candara" w:hAnsi="Candara"/>
        </w:rPr>
        <w:t>Théâtre, jeux de rôles, dramatisation, sketches, pièces, déguisements, scènes, marionnettes.</w:t>
      </w:r>
    </w:p>
    <w:p w14:paraId="1CDBD9CB" w14:textId="7DBAE5DC" w:rsidR="00956933" w:rsidRPr="00AA2FB8" w:rsidRDefault="003E0C0E" w:rsidP="00CC0EA2">
      <w:pPr>
        <w:pStyle w:val="Titre2"/>
        <w:rPr>
          <w:rFonts w:ascii="Candara" w:hAnsi="Candara"/>
          <w:sz w:val="22"/>
          <w:szCs w:val="22"/>
        </w:rPr>
      </w:pPr>
      <w:r>
        <w:rPr>
          <w:lang w:val="fr-CA"/>
        </w:rPr>
        <w:br w:type="page"/>
      </w:r>
      <w:bookmarkStart w:id="45" w:name="_Toc519267338"/>
      <w:bookmarkStart w:id="46" w:name="_Toc47559741"/>
      <w:r w:rsidR="00956933" w:rsidRPr="00AA2FB8">
        <w:rPr>
          <w:rFonts w:ascii="Candara" w:hAnsi="Candara"/>
        </w:rPr>
        <w:t xml:space="preserve">Annexe </w:t>
      </w:r>
      <w:r w:rsidR="00CC0EA2">
        <w:rPr>
          <w:rFonts w:ascii="Candara" w:hAnsi="Candara"/>
        </w:rPr>
        <w:t>6</w:t>
      </w:r>
      <w:r w:rsidR="00956933" w:rsidRPr="00AA2FB8">
        <w:rPr>
          <w:rFonts w:ascii="Candara" w:hAnsi="Candara"/>
        </w:rPr>
        <w:t xml:space="preserve"> - Ressources éducatives (</w:t>
      </w:r>
      <w:r w:rsidR="00956933" w:rsidRPr="00AA2FB8">
        <w:rPr>
          <w:rFonts w:ascii="Candara" w:hAnsi="Candara"/>
          <w:sz w:val="20"/>
          <w:szCs w:val="20"/>
        </w:rPr>
        <w:t xml:space="preserve">Adaptée de </w:t>
      </w:r>
      <w:r w:rsidR="00956933" w:rsidRPr="00AA2FB8">
        <w:rPr>
          <w:rFonts w:ascii="Candara" w:hAnsi="Candara"/>
          <w:b/>
          <w:i/>
          <w:sz w:val="20"/>
          <w:szCs w:val="20"/>
        </w:rPr>
        <w:t>À propos des Ressources Pédagogiques</w:t>
      </w:r>
      <w:r w:rsidR="00956933" w:rsidRPr="00AA2FB8">
        <w:rPr>
          <w:rFonts w:ascii="Candara" w:hAnsi="Candara"/>
          <w:i/>
          <w:sz w:val="20"/>
          <w:szCs w:val="20"/>
          <w:vertAlign w:val="superscript"/>
        </w:rPr>
        <w:footnoteReference w:id="1"/>
      </w:r>
      <w:r w:rsidR="00956933" w:rsidRPr="00AA2FB8">
        <w:rPr>
          <w:rFonts w:ascii="Candara" w:hAnsi="Candara"/>
          <w:sz w:val="20"/>
          <w:szCs w:val="20"/>
        </w:rPr>
        <w:t>)</w:t>
      </w:r>
      <w:bookmarkEnd w:id="45"/>
      <w:bookmarkEnd w:id="46"/>
    </w:p>
    <w:p w14:paraId="393EF293" w14:textId="77777777" w:rsidR="00956933" w:rsidRPr="00AA2FB8" w:rsidRDefault="00956933" w:rsidP="00200E80">
      <w:pPr>
        <w:pStyle w:val="Ressource"/>
      </w:pPr>
      <w:bookmarkStart w:id="47" w:name="_4iafirmp15vy" w:colFirst="0" w:colLast="0"/>
      <w:bookmarkStart w:id="48" w:name="_Toc519267339"/>
      <w:bookmarkEnd w:id="47"/>
      <w:r w:rsidRPr="00AA2FB8">
        <w:t>Ressources hors d'un contexte de formation</w:t>
      </w:r>
      <w:bookmarkEnd w:id="48"/>
    </w:p>
    <w:p w14:paraId="3EECC33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Jeux éducatifs et ludoéducatifs </w:t>
      </w:r>
    </w:p>
    <w:p w14:paraId="1C0A490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Jeux de rôles </w:t>
      </w:r>
    </w:p>
    <w:p w14:paraId="51A0A440"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Cahiers à colorier </w:t>
      </w:r>
    </w:p>
    <w:p w14:paraId="1ACA1E1E"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Mots croisés</w:t>
      </w:r>
    </w:p>
    <w:p w14:paraId="56F229D5"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Mots cachés </w:t>
      </w:r>
    </w:p>
    <w:p w14:paraId="233BAE6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Enigmes </w:t>
      </w:r>
    </w:p>
    <w:p w14:paraId="439EF0C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Simulateurs </w:t>
      </w:r>
    </w:p>
    <w:p w14:paraId="4387B4B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Cahiers à dessins interactifs </w:t>
      </w:r>
    </w:p>
    <w:p w14:paraId="482CDA0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Applications d'autoévaluation </w:t>
      </w:r>
    </w:p>
    <w:p w14:paraId="7BB5EB1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etc.</w:t>
      </w:r>
    </w:p>
    <w:p w14:paraId="0D084D9D" w14:textId="77777777" w:rsidR="00956933" w:rsidRPr="00AA2FB8" w:rsidRDefault="00956933" w:rsidP="00200E80">
      <w:pPr>
        <w:pStyle w:val="Ressource"/>
      </w:pPr>
      <w:bookmarkStart w:id="49" w:name="_63gs7ni149qh" w:colFirst="0" w:colLast="0"/>
      <w:bookmarkStart w:id="50" w:name="_Toc519267340"/>
      <w:bookmarkEnd w:id="49"/>
      <w:r w:rsidRPr="00AA2FB8">
        <w:t>Ressources scolaires et éducatives</w:t>
      </w:r>
      <w:bookmarkEnd w:id="50"/>
      <w:r w:rsidRPr="00AA2FB8">
        <w:t xml:space="preserve"> </w:t>
      </w:r>
    </w:p>
    <w:p w14:paraId="1296308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Didacticiels (exerciseurs, tutoriels, démonstrateurs, calligraphes, simulations)</w:t>
      </w:r>
    </w:p>
    <w:p w14:paraId="26CFFF70"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Cours à distance</w:t>
      </w:r>
    </w:p>
    <w:p w14:paraId="14872A1B"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Dictées interactives</w:t>
      </w:r>
    </w:p>
    <w:p w14:paraId="20670D0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Devoirs</w:t>
      </w:r>
    </w:p>
    <w:p w14:paraId="2C6C6AE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Exercices</w:t>
      </w:r>
    </w:p>
    <w:p w14:paraId="564D650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Questions</w:t>
      </w:r>
    </w:p>
    <w:p w14:paraId="722979D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Problèmes</w:t>
      </w:r>
    </w:p>
    <w:p w14:paraId="3C34CF3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Épreuves</w:t>
      </w:r>
    </w:p>
    <w:p w14:paraId="50FEC9E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Travaux pratiques</w:t>
      </w:r>
    </w:p>
    <w:p w14:paraId="5994509F"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Expériences de laboratoires</w:t>
      </w:r>
    </w:p>
    <w:p w14:paraId="29E5DC5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Outils d'auto-évaluation et d'évaluation</w:t>
      </w:r>
    </w:p>
    <w:p w14:paraId="7242199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Fiches descriptives de scénarios pédagogiques</w:t>
      </w:r>
    </w:p>
    <w:p w14:paraId="6CDCB3F5"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Fiches d'activités d'apprentissage</w:t>
      </w:r>
    </w:p>
    <w:p w14:paraId="69F0B2D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Fiche de </w:t>
      </w:r>
      <w:proofErr w:type="spellStart"/>
      <w:r w:rsidRPr="00AA2FB8">
        <w:rPr>
          <w:rFonts w:ascii="Candara" w:hAnsi="Candara"/>
        </w:rPr>
        <w:t>cyberquêtes</w:t>
      </w:r>
      <w:proofErr w:type="spellEnd"/>
    </w:p>
    <w:p w14:paraId="5208DCA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Romans virtuels et écriture collective</w:t>
      </w:r>
    </w:p>
    <w:p w14:paraId="390605F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etc.</w:t>
      </w:r>
    </w:p>
    <w:p w14:paraId="372025B5" w14:textId="77777777" w:rsidR="00956933" w:rsidRPr="00AA2FB8" w:rsidRDefault="00956933" w:rsidP="00200E80">
      <w:pPr>
        <w:pStyle w:val="Ressource"/>
      </w:pPr>
      <w:bookmarkStart w:id="51" w:name="_rbazynv375g9" w:colFirst="0" w:colLast="0"/>
      <w:bookmarkStart w:id="52" w:name="_Toc519267341"/>
      <w:bookmarkEnd w:id="51"/>
      <w:r w:rsidRPr="00AA2FB8">
        <w:t>Documents généraux de référence</w:t>
      </w:r>
      <w:bookmarkEnd w:id="52"/>
    </w:p>
    <w:p w14:paraId="67535B15"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Bible</w:t>
      </w:r>
    </w:p>
    <w:p w14:paraId="03DA15A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Dictionnaires</w:t>
      </w:r>
    </w:p>
    <w:p w14:paraId="607DD6D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Musées</w:t>
      </w:r>
      <w:r>
        <w:rPr>
          <w:rFonts w:ascii="Candara" w:hAnsi="Candara"/>
        </w:rPr>
        <w:t xml:space="preserve"> </w:t>
      </w:r>
      <w:r w:rsidRPr="00AA2FB8">
        <w:rPr>
          <w:rFonts w:ascii="Candara" w:hAnsi="Candara"/>
        </w:rPr>
        <w:t>virtuels</w:t>
      </w:r>
    </w:p>
    <w:p w14:paraId="56A8369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Grammaires</w:t>
      </w:r>
    </w:p>
    <w:p w14:paraId="0E43576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Grimoires</w:t>
      </w:r>
    </w:p>
    <w:p w14:paraId="487D2A1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Bestiaires</w:t>
      </w:r>
    </w:p>
    <w:p w14:paraId="04C4911F"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Herbiers</w:t>
      </w:r>
    </w:p>
    <w:p w14:paraId="040000C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Compendiums</w:t>
      </w:r>
    </w:p>
    <w:p w14:paraId="0F2B3DDF" w14:textId="77777777" w:rsidR="00956933" w:rsidRPr="00AA2FB8" w:rsidRDefault="00956933" w:rsidP="00200E80">
      <w:pPr>
        <w:pStyle w:val="Ressource"/>
      </w:pPr>
      <w:bookmarkStart w:id="53" w:name="_6uvswxa3p3vo" w:colFirst="0" w:colLast="0"/>
      <w:bookmarkStart w:id="54" w:name="_Toc519267342"/>
      <w:bookmarkEnd w:id="53"/>
      <w:r w:rsidRPr="00AA2FB8">
        <w:t>Documents généraux de référence (suite)</w:t>
      </w:r>
      <w:bookmarkEnd w:id="54"/>
    </w:p>
    <w:p w14:paraId="08F14A7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Encyclopédies</w:t>
      </w:r>
    </w:p>
    <w:p w14:paraId="2BC352E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Anthologies</w:t>
      </w:r>
    </w:p>
    <w:p w14:paraId="7F5082A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Index</w:t>
      </w:r>
    </w:p>
    <w:p w14:paraId="4EB0D12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Thésaurus</w:t>
      </w:r>
    </w:p>
    <w:p w14:paraId="70549D8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Lexiques (instruments de musique, appareils sportifs, termes techniques et scientifiques, etc.)</w:t>
      </w:r>
    </w:p>
    <w:p w14:paraId="792B63FB"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Système</w:t>
      </w:r>
      <w:r>
        <w:rPr>
          <w:rFonts w:ascii="Candara" w:hAnsi="Candara"/>
        </w:rPr>
        <w:t xml:space="preserve"> </w:t>
      </w:r>
      <w:r w:rsidRPr="00AA2FB8">
        <w:rPr>
          <w:rFonts w:ascii="Candara" w:hAnsi="Candara"/>
        </w:rPr>
        <w:t>d'information géographique</w:t>
      </w:r>
    </w:p>
    <w:p w14:paraId="10A799C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Atlas</w:t>
      </w:r>
    </w:p>
    <w:p w14:paraId="08C3626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Banques</w:t>
      </w:r>
      <w:r>
        <w:rPr>
          <w:rFonts w:ascii="Candara" w:hAnsi="Candara"/>
        </w:rPr>
        <w:t xml:space="preserve"> </w:t>
      </w:r>
      <w:r w:rsidRPr="00AA2FB8">
        <w:rPr>
          <w:rFonts w:ascii="Candara" w:hAnsi="Candara"/>
        </w:rPr>
        <w:t>de fiches descriptives ou d'évaluation</w:t>
      </w:r>
    </w:p>
    <w:p w14:paraId="4AA2CD9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Ligne du temps</w:t>
      </w:r>
    </w:p>
    <w:p w14:paraId="62B6720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Banques de questions, d'items, d'épreuves</w:t>
      </w:r>
    </w:p>
    <w:p w14:paraId="0C412B4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Tableau</w:t>
      </w:r>
      <w:r>
        <w:rPr>
          <w:rFonts w:ascii="Candara" w:hAnsi="Candara"/>
        </w:rPr>
        <w:t xml:space="preserve"> </w:t>
      </w:r>
      <w:r w:rsidRPr="00AA2FB8">
        <w:rPr>
          <w:rFonts w:ascii="Candara" w:hAnsi="Candara"/>
        </w:rPr>
        <w:t>périodique</w:t>
      </w:r>
    </w:p>
    <w:p w14:paraId="3B26B14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Listes</w:t>
      </w:r>
      <w:r>
        <w:rPr>
          <w:rFonts w:ascii="Candara" w:hAnsi="Candara"/>
        </w:rPr>
        <w:t xml:space="preserve"> </w:t>
      </w:r>
      <w:r w:rsidRPr="00AA2FB8">
        <w:rPr>
          <w:rFonts w:ascii="Candara" w:hAnsi="Candara"/>
        </w:rPr>
        <w:t>de personnages célèbres</w:t>
      </w:r>
    </w:p>
    <w:p w14:paraId="566C43F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Biographies</w:t>
      </w:r>
    </w:p>
    <w:p w14:paraId="1277492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Bibliographies</w:t>
      </w:r>
    </w:p>
    <w:p w14:paraId="053DED0F"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etc.</w:t>
      </w:r>
      <w:r>
        <w:rPr>
          <w:rFonts w:ascii="Candara" w:hAnsi="Candara"/>
        </w:rPr>
        <w:t xml:space="preserve"> </w:t>
      </w:r>
    </w:p>
    <w:p w14:paraId="33BBF90B" w14:textId="77777777" w:rsidR="00956933" w:rsidRPr="00AA2FB8" w:rsidRDefault="00956933" w:rsidP="00200E80">
      <w:pPr>
        <w:pStyle w:val="Ressource"/>
      </w:pPr>
      <w:bookmarkStart w:id="55" w:name="_2einwffo79fo" w:colFirst="0" w:colLast="0"/>
      <w:bookmarkStart w:id="56" w:name="_Toc519267343"/>
      <w:bookmarkEnd w:id="55"/>
      <w:r w:rsidRPr="00AA2FB8">
        <w:t>Banques de données et d'œuvres protégées</w:t>
      </w:r>
      <w:bookmarkEnd w:id="56"/>
    </w:p>
    <w:p w14:paraId="4D4DF55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Pictogrammes</w:t>
      </w:r>
    </w:p>
    <w:p w14:paraId="42CAA682"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 xml:space="preserve">Images 3D </w:t>
      </w:r>
    </w:p>
    <w:p w14:paraId="7362AC2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Photos</w:t>
      </w:r>
    </w:p>
    <w:p w14:paraId="2B72653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Textes</w:t>
      </w:r>
    </w:p>
    <w:p w14:paraId="5EA12F1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Romans</w:t>
      </w:r>
    </w:p>
    <w:p w14:paraId="68977B5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Bandes dessinées</w:t>
      </w:r>
    </w:p>
    <w:p w14:paraId="16637C1E"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Banques de sons, de vidéo</w:t>
      </w:r>
    </w:p>
    <w:p w14:paraId="019D57A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Cahiers de chansons</w:t>
      </w:r>
    </w:p>
    <w:p w14:paraId="0C376EF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Partitions</w:t>
      </w:r>
    </w:p>
    <w:p w14:paraId="45A8CB6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Œuvres musicales</w:t>
      </w:r>
    </w:p>
    <w:p w14:paraId="7790134E"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Pièces de théâtre</w:t>
      </w:r>
    </w:p>
    <w:p w14:paraId="6D419A9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Écrits religieux, moraux et éthiques</w:t>
      </w:r>
    </w:p>
    <w:p w14:paraId="08D53582"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Archives d'émissions de radio ou de télévision</w:t>
      </w:r>
    </w:p>
    <w:p w14:paraId="76725FD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Articles de journaux</w:t>
      </w:r>
    </w:p>
    <w:p w14:paraId="1CD2B97B"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Périodiques</w:t>
      </w:r>
    </w:p>
    <w:p w14:paraId="5B22748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Webzines</w:t>
      </w:r>
    </w:p>
    <w:p w14:paraId="53DD5EDF"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Données météorologiques, sismiques, économiques, hydrographiques, environnementales</w:t>
      </w:r>
    </w:p>
    <w:p w14:paraId="6E8D663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Cartes géographiques, historiques, sociologiques, industrielles, touristiques</w:t>
      </w:r>
    </w:p>
    <w:p w14:paraId="4196C6E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Cartes thématiques</w:t>
      </w:r>
    </w:p>
    <w:p w14:paraId="5058BED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Fonds de cartes</w:t>
      </w:r>
    </w:p>
    <w:p w14:paraId="779D3549"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Synopsis</w:t>
      </w:r>
    </w:p>
    <w:p w14:paraId="651217CB"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etc.</w:t>
      </w:r>
    </w:p>
    <w:p w14:paraId="0227C4B4" w14:textId="77777777" w:rsidR="00956933" w:rsidRPr="00AA2FB8" w:rsidRDefault="00956933" w:rsidP="00200E80">
      <w:pPr>
        <w:pStyle w:val="Ressource"/>
      </w:pPr>
      <w:bookmarkStart w:id="57" w:name="_lp6jouhq9e5b" w:colFirst="0" w:colLast="0"/>
      <w:bookmarkStart w:id="58" w:name="_Toc519267344"/>
      <w:bookmarkEnd w:id="57"/>
      <w:r w:rsidRPr="00AA2FB8">
        <w:t>Logiciels outils, éditeurs, services de communication et d'échanges</w:t>
      </w:r>
      <w:bookmarkEnd w:id="58"/>
      <w:r w:rsidRPr="00AA2FB8">
        <w:t xml:space="preserve"> </w:t>
      </w:r>
    </w:p>
    <w:p w14:paraId="4AB1EDD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Outils d'édition et d'assemblage tel que traitement de texte</w:t>
      </w:r>
    </w:p>
    <w:p w14:paraId="26FDBFF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de présentation</w:t>
      </w:r>
    </w:p>
    <w:p w14:paraId="6FB9A74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d'éditique</w:t>
      </w:r>
    </w:p>
    <w:p w14:paraId="4052BB50"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Album numérique ou portfolio</w:t>
      </w:r>
    </w:p>
    <w:p w14:paraId="40E8BD3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de correction et de conjugaison</w:t>
      </w:r>
    </w:p>
    <w:p w14:paraId="3BAF8F98"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Assistant de traduction</w:t>
      </w:r>
    </w:p>
    <w:p w14:paraId="59247EE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Système de gestion de bases de données</w:t>
      </w:r>
    </w:p>
    <w:p w14:paraId="6826399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Tableur</w:t>
      </w:r>
    </w:p>
    <w:p w14:paraId="1D7C3A7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de planification budgétaire</w:t>
      </w:r>
    </w:p>
    <w:p w14:paraId="41DC7EB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Éditeurs graphiques, sonores ou vidéo</w:t>
      </w:r>
    </w:p>
    <w:p w14:paraId="42F5F9E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Imagerie 3D</w:t>
      </w:r>
    </w:p>
    <w:p w14:paraId="7180574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Agenda interactif</w:t>
      </w:r>
    </w:p>
    <w:p w14:paraId="63A10227"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Outils de compression/décompression de fichiers</w:t>
      </w:r>
    </w:p>
    <w:p w14:paraId="32DC776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Plate-forme de téléformation</w:t>
      </w:r>
    </w:p>
    <w:p w14:paraId="4EDD46BE"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Outils de télécollaboration</w:t>
      </w:r>
    </w:p>
    <w:p w14:paraId="19EFB3D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Navigateur</w:t>
      </w:r>
    </w:p>
    <w:p w14:paraId="1BD28676"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Visionneuse</w:t>
      </w:r>
    </w:p>
    <w:p w14:paraId="767D2A6A"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Messagerie électronique</w:t>
      </w:r>
    </w:p>
    <w:p w14:paraId="3AD124A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Liste de diffusion</w:t>
      </w:r>
    </w:p>
    <w:p w14:paraId="04774C12"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de gestion de forums</w:t>
      </w:r>
    </w:p>
    <w:p w14:paraId="6FAE139F"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 de clavardage</w:t>
      </w:r>
    </w:p>
    <w:p w14:paraId="0433A6B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Éditeur de pages Web</w:t>
      </w:r>
    </w:p>
    <w:p w14:paraId="4C904A65"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Éditeur de curriculum vitae</w:t>
      </w:r>
    </w:p>
    <w:p w14:paraId="5682E533"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Etc.</w:t>
      </w:r>
    </w:p>
    <w:p w14:paraId="769FAD91" w14:textId="77777777" w:rsidR="00956933" w:rsidRPr="00AA2FB8" w:rsidRDefault="00956933" w:rsidP="00200E80">
      <w:pPr>
        <w:pStyle w:val="Ressource"/>
      </w:pPr>
      <w:bookmarkStart w:id="59" w:name="_sek3dgq7evif" w:colFirst="0" w:colLast="0"/>
      <w:bookmarkStart w:id="60" w:name="_Toc519267345"/>
      <w:bookmarkEnd w:id="59"/>
      <w:r w:rsidRPr="00AA2FB8">
        <w:t>Portails, moteurs de recherches et répertoires</w:t>
      </w:r>
      <w:bookmarkEnd w:id="60"/>
      <w:r w:rsidRPr="00AA2FB8">
        <w:t xml:space="preserve"> </w:t>
      </w:r>
    </w:p>
    <w:p w14:paraId="66D27DEC"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Systèmes de recherche et de classification des données et des ressources tels que les portails informationnel, transactionnel ou collaboratif</w:t>
      </w:r>
    </w:p>
    <w:p w14:paraId="3435B674"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Catalogues de sites Web ou de Cédéroms</w:t>
      </w:r>
    </w:p>
    <w:p w14:paraId="0BA55351"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Livres</w:t>
      </w:r>
    </w:p>
    <w:p w14:paraId="6079EF5D"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Logiciels</w:t>
      </w:r>
    </w:p>
    <w:p w14:paraId="40E0B1AE" w14:textId="77777777" w:rsidR="00956933" w:rsidRPr="00AA2FB8" w:rsidRDefault="00956933" w:rsidP="00200E80">
      <w:pPr>
        <w:numPr>
          <w:ilvl w:val="0"/>
          <w:numId w:val="5"/>
        </w:numPr>
        <w:spacing w:line="216" w:lineRule="auto"/>
        <w:ind w:left="714" w:hanging="357"/>
        <w:jc w:val="both"/>
        <w:rPr>
          <w:rFonts w:ascii="Candara" w:hAnsi="Candara"/>
        </w:rPr>
      </w:pPr>
      <w:r w:rsidRPr="00AA2FB8">
        <w:rPr>
          <w:rFonts w:ascii="Candara" w:hAnsi="Candara"/>
        </w:rPr>
        <w:t>Didacticiels</w:t>
      </w:r>
    </w:p>
    <w:p w14:paraId="5F9C9E5B" w14:textId="070D3376" w:rsidR="003E0C0E" w:rsidRDefault="00956933" w:rsidP="0067258F">
      <w:pPr>
        <w:numPr>
          <w:ilvl w:val="0"/>
          <w:numId w:val="5"/>
        </w:numPr>
        <w:spacing w:line="216" w:lineRule="auto"/>
        <w:ind w:left="714" w:hanging="357"/>
        <w:jc w:val="both"/>
      </w:pPr>
      <w:r w:rsidRPr="00AA2FB8">
        <w:rPr>
          <w:rFonts w:ascii="Candara" w:hAnsi="Candara"/>
        </w:rPr>
        <w:t>Etc.</w:t>
      </w:r>
    </w:p>
    <w:sectPr w:rsidR="003E0C0E" w:rsidSect="0076532E">
      <w:footerReference w:type="default" r:id="rId88"/>
      <w:pgSz w:w="12240" w:h="15840"/>
      <w:pgMar w:top="850" w:right="850" w:bottom="850" w:left="8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4F9B" w14:textId="77777777" w:rsidR="00647471" w:rsidRDefault="00647471">
      <w:pPr>
        <w:spacing w:line="240" w:lineRule="auto"/>
      </w:pPr>
      <w:r>
        <w:separator/>
      </w:r>
    </w:p>
  </w:endnote>
  <w:endnote w:type="continuationSeparator" w:id="0">
    <w:p w14:paraId="2214C55B" w14:textId="77777777" w:rsidR="00647471" w:rsidRDefault="0064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3FA6" w14:textId="77777777" w:rsidR="00D53A2D" w:rsidRPr="00AA2FB8" w:rsidRDefault="00647471">
    <w:pPr>
      <w:contextualSpacing w:val="0"/>
      <w:rPr>
        <w:rFonts w:ascii="Candara" w:hAnsi="Candara"/>
        <w:sz w:val="16"/>
        <w:szCs w:val="16"/>
      </w:rPr>
    </w:pPr>
    <w:r>
      <w:rPr>
        <w:rFonts w:ascii="Candara" w:hAnsi="Candara"/>
      </w:rPr>
      <w:pict w14:anchorId="3627565F">
        <v:rect id="_x0000_i1026" style="width:0;height:1.5pt" o:hralign="center" o:hrstd="t" o:hr="t" fillcolor="#a0a0a0" stroked="f"/>
      </w:pict>
    </w:r>
  </w:p>
  <w:p w14:paraId="60A2A862" w14:textId="77777777" w:rsidR="00D53A2D" w:rsidRPr="00AA2FB8" w:rsidRDefault="00D53A2D">
    <w:pPr>
      <w:contextualSpacing w:val="0"/>
      <w:rPr>
        <w:rFonts w:ascii="Candara" w:hAnsi="Candara"/>
        <w:sz w:val="16"/>
        <w:szCs w:val="16"/>
      </w:rPr>
    </w:pPr>
    <w:r w:rsidRPr="00AA2FB8">
      <w:rPr>
        <w:rFonts w:ascii="Candara" w:hAnsi="Candara"/>
        <w:sz w:val="16"/>
        <w:szCs w:val="16"/>
      </w:rPr>
      <w:t xml:space="preserve">Liens et documents pour l’atelier sur les projets d’apprentissage préparer par l’ACPEQ                                                                               page </w:t>
    </w:r>
    <w:r w:rsidRPr="00AA2FB8">
      <w:rPr>
        <w:rFonts w:ascii="Candara" w:hAnsi="Candara"/>
        <w:sz w:val="16"/>
        <w:szCs w:val="16"/>
      </w:rPr>
      <w:fldChar w:fldCharType="begin"/>
    </w:r>
    <w:r w:rsidRPr="00AA2FB8">
      <w:rPr>
        <w:rFonts w:ascii="Candara" w:hAnsi="Candara"/>
        <w:sz w:val="16"/>
        <w:szCs w:val="16"/>
      </w:rPr>
      <w:instrText>PAGE</w:instrText>
    </w:r>
    <w:r w:rsidRPr="00AA2FB8">
      <w:rPr>
        <w:rFonts w:ascii="Candara" w:hAnsi="Candara"/>
        <w:sz w:val="16"/>
        <w:szCs w:val="16"/>
      </w:rPr>
      <w:fldChar w:fldCharType="separate"/>
    </w:r>
    <w:r w:rsidRPr="00AA2FB8">
      <w:rPr>
        <w:rFonts w:ascii="Candara" w:hAnsi="Candara"/>
        <w:noProof/>
        <w:sz w:val="16"/>
        <w:szCs w:val="16"/>
      </w:rPr>
      <w:t>2</w:t>
    </w:r>
    <w:r w:rsidRPr="00AA2FB8">
      <w:rPr>
        <w:rFonts w:ascii="Candara" w:hAnsi="Candara"/>
        <w:sz w:val="16"/>
        <w:szCs w:val="16"/>
      </w:rPr>
      <w:fldChar w:fldCharType="end"/>
    </w:r>
    <w:r w:rsidRPr="00AA2FB8">
      <w:rPr>
        <w:rFonts w:ascii="Candara" w:hAnsi="Candara"/>
        <w:sz w:val="16"/>
        <w:szCs w:val="16"/>
      </w:rPr>
      <w:t xml:space="preserve"> / </w:t>
    </w:r>
    <w:r w:rsidRPr="00AA2FB8">
      <w:rPr>
        <w:rFonts w:ascii="Candara" w:hAnsi="Candara"/>
        <w:sz w:val="16"/>
        <w:szCs w:val="16"/>
      </w:rPr>
      <w:fldChar w:fldCharType="begin"/>
    </w:r>
    <w:r w:rsidRPr="00AA2FB8">
      <w:rPr>
        <w:rFonts w:ascii="Candara" w:hAnsi="Candara"/>
        <w:sz w:val="16"/>
        <w:szCs w:val="16"/>
      </w:rPr>
      <w:instrText>NUMPAGES</w:instrText>
    </w:r>
    <w:r w:rsidRPr="00AA2FB8">
      <w:rPr>
        <w:rFonts w:ascii="Candara" w:hAnsi="Candara"/>
        <w:sz w:val="16"/>
        <w:szCs w:val="16"/>
      </w:rPr>
      <w:fldChar w:fldCharType="separate"/>
    </w:r>
    <w:r>
      <w:rPr>
        <w:rFonts w:ascii="Candara" w:hAnsi="Candara"/>
        <w:noProof/>
        <w:sz w:val="16"/>
        <w:szCs w:val="16"/>
      </w:rPr>
      <w:t>26</w:t>
    </w:r>
    <w:r w:rsidRPr="00AA2FB8">
      <w:rPr>
        <w:rFonts w:ascii="Candara" w:hAnsi="Candar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4B86" w14:textId="77777777" w:rsidR="00D53A2D" w:rsidRPr="00AA2FB8" w:rsidRDefault="00647471">
    <w:pPr>
      <w:contextualSpacing w:val="0"/>
      <w:rPr>
        <w:rFonts w:ascii="Candara" w:hAnsi="Candara"/>
      </w:rPr>
    </w:pPr>
    <w:r>
      <w:rPr>
        <w:rFonts w:ascii="Candara" w:hAnsi="Candara"/>
      </w:rPr>
      <w:pict w14:anchorId="1E29399B">
        <v:rect id="_x0000_i1027" style="width:0;height:1.5pt" o:hralign="center" o:hrstd="t" o:hr="t" fillcolor="#a0a0a0" stroked="f"/>
      </w:pict>
    </w:r>
  </w:p>
  <w:p w14:paraId="745533BC" w14:textId="77777777" w:rsidR="00D53A2D" w:rsidRPr="00AA2FB8" w:rsidRDefault="00D53A2D">
    <w:pPr>
      <w:contextualSpacing w:val="0"/>
      <w:rPr>
        <w:rFonts w:ascii="Candara" w:hAnsi="Candara"/>
        <w:sz w:val="16"/>
        <w:szCs w:val="16"/>
      </w:rPr>
    </w:pPr>
    <w:r w:rsidRPr="00AA2FB8">
      <w:rPr>
        <w:rFonts w:ascii="Candara" w:hAnsi="Candara"/>
        <w:sz w:val="16"/>
        <w:szCs w:val="16"/>
      </w:rPr>
      <w:t xml:space="preserve">Liens et documents pour l’atelier sur les projets d’apprentissage préparer par l’ACPEQ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D04C" w14:textId="77777777" w:rsidR="00D53A2D" w:rsidRPr="00AA2FB8" w:rsidRDefault="00647471">
    <w:pPr>
      <w:contextualSpacing w:val="0"/>
      <w:rPr>
        <w:rFonts w:ascii="Candara" w:hAnsi="Candara"/>
      </w:rPr>
    </w:pPr>
    <w:r>
      <w:rPr>
        <w:rFonts w:ascii="Candara" w:hAnsi="Candara"/>
      </w:rPr>
      <w:pict w14:anchorId="2E93A08A">
        <v:rect id="_x0000_i1028" style="width:0;height:1.5pt" o:hralign="center" o:hrstd="t" o:hr="t" fillcolor="#a0a0a0" stroked="f"/>
      </w:pict>
    </w:r>
  </w:p>
  <w:p w14:paraId="79C6E7E5" w14:textId="4BCEE9C6" w:rsidR="00D53A2D" w:rsidRPr="00AA2FB8" w:rsidRDefault="00D53A2D">
    <w:pPr>
      <w:contextualSpacing w:val="0"/>
      <w:rPr>
        <w:rFonts w:ascii="Candara" w:hAnsi="Candara"/>
        <w:sz w:val="16"/>
        <w:szCs w:val="16"/>
      </w:rPr>
    </w:pPr>
    <w:r w:rsidRPr="00AA2FB8">
      <w:rPr>
        <w:rFonts w:ascii="Candara" w:hAnsi="Candara"/>
        <w:sz w:val="16"/>
        <w:szCs w:val="16"/>
      </w:rPr>
      <w:t xml:space="preserve">Liens et documents pour l’atelier sur les projets d’apprentissage préparer par l’ACPEQ                                                       </w:t>
    </w:r>
    <w:r>
      <w:rPr>
        <w:rFonts w:ascii="Candara" w:hAnsi="Candara"/>
        <w:sz w:val="16"/>
        <w:szCs w:val="16"/>
      </w:rPr>
      <w:tab/>
    </w:r>
    <w:r>
      <w:rPr>
        <w:rFonts w:ascii="Candara" w:hAnsi="Candara"/>
        <w:sz w:val="16"/>
        <w:szCs w:val="16"/>
      </w:rPr>
      <w:tab/>
    </w:r>
    <w:r w:rsidRPr="00AA2FB8">
      <w:rPr>
        <w:rFonts w:ascii="Candara" w:hAnsi="Candara"/>
        <w:sz w:val="16"/>
        <w:szCs w:val="16"/>
      </w:rPr>
      <w:t xml:space="preserve">                        page </w:t>
    </w:r>
    <w:r w:rsidRPr="00AA2FB8">
      <w:rPr>
        <w:rFonts w:ascii="Candara" w:hAnsi="Candara"/>
        <w:sz w:val="16"/>
        <w:szCs w:val="16"/>
      </w:rPr>
      <w:fldChar w:fldCharType="begin"/>
    </w:r>
    <w:r w:rsidRPr="00AA2FB8">
      <w:rPr>
        <w:rFonts w:ascii="Candara" w:hAnsi="Candara"/>
        <w:sz w:val="16"/>
        <w:szCs w:val="16"/>
      </w:rPr>
      <w:instrText>PAGE</w:instrText>
    </w:r>
    <w:r w:rsidRPr="00AA2FB8">
      <w:rPr>
        <w:rFonts w:ascii="Candara" w:hAnsi="Candara"/>
        <w:sz w:val="16"/>
        <w:szCs w:val="16"/>
      </w:rPr>
      <w:fldChar w:fldCharType="separate"/>
    </w:r>
    <w:r>
      <w:rPr>
        <w:rFonts w:ascii="Candara" w:hAnsi="Candara"/>
        <w:noProof/>
        <w:sz w:val="16"/>
        <w:szCs w:val="16"/>
      </w:rPr>
      <w:t>24</w:t>
    </w:r>
    <w:r w:rsidRPr="00AA2FB8">
      <w:rPr>
        <w:rFonts w:ascii="Candara" w:hAnsi="Candara"/>
        <w:sz w:val="16"/>
        <w:szCs w:val="16"/>
      </w:rPr>
      <w:fldChar w:fldCharType="end"/>
    </w:r>
    <w:r w:rsidRPr="00AA2FB8">
      <w:rPr>
        <w:rFonts w:ascii="Candara" w:hAnsi="Candara"/>
        <w:sz w:val="16"/>
        <w:szCs w:val="16"/>
      </w:rPr>
      <w:t xml:space="preserve"> / </w:t>
    </w:r>
    <w:r w:rsidR="0076532E">
      <w:rPr>
        <w:rFonts w:ascii="Candara" w:hAnsi="Candara"/>
        <w:sz w:val="16"/>
        <w:szCs w:val="16"/>
      </w:rPr>
      <w:t>2</w:t>
    </w:r>
    <w:r w:rsidR="00180543">
      <w:rPr>
        <w:rFonts w:ascii="Candara" w:hAnsi="Candar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4F1FF" w14:textId="77777777" w:rsidR="00647471" w:rsidRDefault="00647471">
      <w:pPr>
        <w:spacing w:line="240" w:lineRule="auto"/>
      </w:pPr>
      <w:r>
        <w:separator/>
      </w:r>
    </w:p>
  </w:footnote>
  <w:footnote w:type="continuationSeparator" w:id="0">
    <w:p w14:paraId="4C25D863" w14:textId="77777777" w:rsidR="00647471" w:rsidRDefault="00647471">
      <w:pPr>
        <w:spacing w:line="240" w:lineRule="auto"/>
      </w:pPr>
      <w:r>
        <w:continuationSeparator/>
      </w:r>
    </w:p>
  </w:footnote>
  <w:footnote w:id="1">
    <w:p w14:paraId="207BE1C7" w14:textId="77777777" w:rsidR="00956933" w:rsidRPr="00AA2FB8" w:rsidRDefault="00956933" w:rsidP="00956933">
      <w:pPr>
        <w:spacing w:line="240" w:lineRule="auto"/>
        <w:contextualSpacing w:val="0"/>
        <w:rPr>
          <w:rFonts w:ascii="Candara" w:hAnsi="Candara"/>
          <w:sz w:val="20"/>
          <w:szCs w:val="20"/>
        </w:rPr>
      </w:pPr>
      <w:r w:rsidRPr="00AA2FB8">
        <w:rPr>
          <w:rFonts w:ascii="Candara" w:hAnsi="Candara"/>
          <w:vertAlign w:val="superscript"/>
        </w:rPr>
        <w:footnoteRef/>
      </w:r>
      <w:r w:rsidRPr="00AA2FB8">
        <w:rPr>
          <w:rFonts w:ascii="Candara" w:hAnsi="Candara"/>
          <w:sz w:val="20"/>
          <w:szCs w:val="20"/>
        </w:rPr>
        <w:t xml:space="preserve"> </w:t>
      </w:r>
      <w:hyperlink r:id="rId1">
        <w:r w:rsidRPr="00AA2FB8">
          <w:rPr>
            <w:rFonts w:ascii="Candara" w:hAnsi="Candara"/>
            <w:color w:val="1155CC"/>
            <w:u w:val="single"/>
          </w:rPr>
          <w:t>http://etongo.over-blog.com/article-a-propos-des-ressources-pedagogiques-53264779.html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D886" w14:textId="043F22B8" w:rsidR="00D53A2D" w:rsidRPr="00AA2FB8" w:rsidRDefault="00D53A2D">
    <w:pPr>
      <w:pStyle w:val="Titre1"/>
      <w:spacing w:line="240" w:lineRule="auto"/>
      <w:contextualSpacing w:val="0"/>
      <w:jc w:val="center"/>
      <w:rPr>
        <w:rFonts w:ascii="Candara" w:hAnsi="Candara"/>
      </w:rPr>
    </w:pPr>
    <w:bookmarkStart w:id="0" w:name="_xzt1opqxu8e2" w:colFirst="0" w:colLast="0"/>
    <w:bookmarkEnd w:id="0"/>
    <w:r>
      <w:rPr>
        <w:noProof/>
        <w:lang w:val="fr-CA"/>
      </w:rPr>
      <w:drawing>
        <wp:anchor distT="0" distB="0" distL="114300" distR="114300" simplePos="0" relativeHeight="251663872" behindDoc="0" locked="0" layoutInCell="1" allowOverlap="1" wp14:anchorId="1D8F04D2" wp14:editId="0E4E9AB2">
          <wp:simplePos x="0" y="0"/>
          <wp:positionH relativeFrom="column">
            <wp:posOffset>-1905</wp:posOffset>
          </wp:positionH>
          <wp:positionV relativeFrom="paragraph">
            <wp:posOffset>240030</wp:posOffset>
          </wp:positionV>
          <wp:extent cx="719455" cy="719455"/>
          <wp:effectExtent l="0" t="0" r="0" b="0"/>
          <wp:wrapSquare wrapText="bothSides"/>
          <wp:docPr id="22" name="Image 22" descr="Une image contenant bâtiment, signe,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PEQ_Logo Couleur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rPr>
      <w:t xml:space="preserve">Résumé des étapes pour </w:t>
    </w:r>
    <w:r>
      <w:rPr>
        <w:rFonts w:ascii="Candara" w:hAnsi="Candara"/>
      </w:rPr>
      <w:br/>
      <w:t>monter votre projet d’apprentissage</w:t>
    </w:r>
  </w:p>
  <w:p w14:paraId="1DC99174" w14:textId="77777777" w:rsidR="00D53A2D" w:rsidRPr="00AA2FB8" w:rsidRDefault="00647471">
    <w:pPr>
      <w:pStyle w:val="Titre1"/>
      <w:spacing w:before="0" w:after="0" w:line="240" w:lineRule="auto"/>
      <w:contextualSpacing w:val="0"/>
      <w:jc w:val="both"/>
      <w:rPr>
        <w:rFonts w:ascii="Candara" w:hAnsi="Candara"/>
      </w:rPr>
    </w:pPr>
    <w:bookmarkStart w:id="1" w:name="_kq8ea6rvju3c" w:colFirst="0" w:colLast="0"/>
    <w:bookmarkEnd w:id="1"/>
    <w:r>
      <w:rPr>
        <w:rFonts w:ascii="Candara" w:hAnsi="Candara"/>
      </w:rPr>
      <w:pict w14:anchorId="48C12EA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CFC"/>
    <w:multiLevelType w:val="hybridMultilevel"/>
    <w:tmpl w:val="09D222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548FA"/>
    <w:multiLevelType w:val="hybridMultilevel"/>
    <w:tmpl w:val="63DED5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C3E9B"/>
    <w:multiLevelType w:val="hybridMultilevel"/>
    <w:tmpl w:val="FAE25CF0"/>
    <w:lvl w:ilvl="0" w:tplc="F1FC03EC">
      <w:start w:val="1"/>
      <w:numFmt w:val="bullet"/>
      <w:lvlText w:val=""/>
      <w:lvlJc w:val="left"/>
      <w:pPr>
        <w:ind w:left="1847" w:hanging="360"/>
      </w:pPr>
      <w:rPr>
        <w:rFonts w:ascii="Wingdings" w:hAnsi="Wingdings" w:hint="default"/>
      </w:rPr>
    </w:lvl>
    <w:lvl w:ilvl="1" w:tplc="0C0C0003" w:tentative="1">
      <w:start w:val="1"/>
      <w:numFmt w:val="bullet"/>
      <w:lvlText w:val="o"/>
      <w:lvlJc w:val="left"/>
      <w:pPr>
        <w:ind w:left="2567" w:hanging="360"/>
      </w:pPr>
      <w:rPr>
        <w:rFonts w:ascii="Courier New" w:hAnsi="Courier New" w:cs="Courier New" w:hint="default"/>
      </w:rPr>
    </w:lvl>
    <w:lvl w:ilvl="2" w:tplc="0C0C0005" w:tentative="1">
      <w:start w:val="1"/>
      <w:numFmt w:val="bullet"/>
      <w:lvlText w:val=""/>
      <w:lvlJc w:val="left"/>
      <w:pPr>
        <w:ind w:left="3287" w:hanging="360"/>
      </w:pPr>
      <w:rPr>
        <w:rFonts w:ascii="Wingdings" w:hAnsi="Wingdings" w:hint="default"/>
      </w:rPr>
    </w:lvl>
    <w:lvl w:ilvl="3" w:tplc="0C0C0001" w:tentative="1">
      <w:start w:val="1"/>
      <w:numFmt w:val="bullet"/>
      <w:lvlText w:val=""/>
      <w:lvlJc w:val="left"/>
      <w:pPr>
        <w:ind w:left="4007" w:hanging="360"/>
      </w:pPr>
      <w:rPr>
        <w:rFonts w:ascii="Symbol" w:hAnsi="Symbol" w:hint="default"/>
      </w:rPr>
    </w:lvl>
    <w:lvl w:ilvl="4" w:tplc="0C0C0003" w:tentative="1">
      <w:start w:val="1"/>
      <w:numFmt w:val="bullet"/>
      <w:lvlText w:val="o"/>
      <w:lvlJc w:val="left"/>
      <w:pPr>
        <w:ind w:left="4727" w:hanging="360"/>
      </w:pPr>
      <w:rPr>
        <w:rFonts w:ascii="Courier New" w:hAnsi="Courier New" w:cs="Courier New" w:hint="default"/>
      </w:rPr>
    </w:lvl>
    <w:lvl w:ilvl="5" w:tplc="0C0C0005" w:tentative="1">
      <w:start w:val="1"/>
      <w:numFmt w:val="bullet"/>
      <w:lvlText w:val=""/>
      <w:lvlJc w:val="left"/>
      <w:pPr>
        <w:ind w:left="5447" w:hanging="360"/>
      </w:pPr>
      <w:rPr>
        <w:rFonts w:ascii="Wingdings" w:hAnsi="Wingdings" w:hint="default"/>
      </w:rPr>
    </w:lvl>
    <w:lvl w:ilvl="6" w:tplc="0C0C0001" w:tentative="1">
      <w:start w:val="1"/>
      <w:numFmt w:val="bullet"/>
      <w:lvlText w:val=""/>
      <w:lvlJc w:val="left"/>
      <w:pPr>
        <w:ind w:left="6167" w:hanging="360"/>
      </w:pPr>
      <w:rPr>
        <w:rFonts w:ascii="Symbol" w:hAnsi="Symbol" w:hint="default"/>
      </w:rPr>
    </w:lvl>
    <w:lvl w:ilvl="7" w:tplc="0C0C0003" w:tentative="1">
      <w:start w:val="1"/>
      <w:numFmt w:val="bullet"/>
      <w:lvlText w:val="o"/>
      <w:lvlJc w:val="left"/>
      <w:pPr>
        <w:ind w:left="6887" w:hanging="360"/>
      </w:pPr>
      <w:rPr>
        <w:rFonts w:ascii="Courier New" w:hAnsi="Courier New" w:cs="Courier New" w:hint="default"/>
      </w:rPr>
    </w:lvl>
    <w:lvl w:ilvl="8" w:tplc="0C0C0005" w:tentative="1">
      <w:start w:val="1"/>
      <w:numFmt w:val="bullet"/>
      <w:lvlText w:val=""/>
      <w:lvlJc w:val="left"/>
      <w:pPr>
        <w:ind w:left="7607" w:hanging="360"/>
      </w:pPr>
      <w:rPr>
        <w:rFonts w:ascii="Wingdings" w:hAnsi="Wingdings" w:hint="default"/>
      </w:rPr>
    </w:lvl>
  </w:abstractNum>
  <w:abstractNum w:abstractNumId="3" w15:restartNumberingAfterBreak="0">
    <w:nsid w:val="0B491EAE"/>
    <w:multiLevelType w:val="hybridMultilevel"/>
    <w:tmpl w:val="4C8AC3A4"/>
    <w:lvl w:ilvl="0" w:tplc="0AC8FDE4">
      <w:start w:val="1"/>
      <w:numFmt w:val="bullet"/>
      <w:lvlText w:val="•"/>
      <w:lvlJc w:val="left"/>
      <w:pPr>
        <w:tabs>
          <w:tab w:val="num" w:pos="720"/>
        </w:tabs>
        <w:ind w:left="720" w:hanging="360"/>
      </w:pPr>
      <w:rPr>
        <w:rFonts w:ascii="Times New Roman" w:hAnsi="Times New Roman" w:hint="default"/>
      </w:rPr>
    </w:lvl>
    <w:lvl w:ilvl="1" w:tplc="CEA6637C" w:tentative="1">
      <w:start w:val="1"/>
      <w:numFmt w:val="bullet"/>
      <w:lvlText w:val="•"/>
      <w:lvlJc w:val="left"/>
      <w:pPr>
        <w:tabs>
          <w:tab w:val="num" w:pos="1440"/>
        </w:tabs>
        <w:ind w:left="1440" w:hanging="360"/>
      </w:pPr>
      <w:rPr>
        <w:rFonts w:ascii="Times New Roman" w:hAnsi="Times New Roman" w:hint="default"/>
      </w:rPr>
    </w:lvl>
    <w:lvl w:ilvl="2" w:tplc="29CE52F4" w:tentative="1">
      <w:start w:val="1"/>
      <w:numFmt w:val="bullet"/>
      <w:lvlText w:val="•"/>
      <w:lvlJc w:val="left"/>
      <w:pPr>
        <w:tabs>
          <w:tab w:val="num" w:pos="2160"/>
        </w:tabs>
        <w:ind w:left="2160" w:hanging="360"/>
      </w:pPr>
      <w:rPr>
        <w:rFonts w:ascii="Times New Roman" w:hAnsi="Times New Roman" w:hint="default"/>
      </w:rPr>
    </w:lvl>
    <w:lvl w:ilvl="3" w:tplc="EF0EA87A" w:tentative="1">
      <w:start w:val="1"/>
      <w:numFmt w:val="bullet"/>
      <w:lvlText w:val="•"/>
      <w:lvlJc w:val="left"/>
      <w:pPr>
        <w:tabs>
          <w:tab w:val="num" w:pos="2880"/>
        </w:tabs>
        <w:ind w:left="2880" w:hanging="360"/>
      </w:pPr>
      <w:rPr>
        <w:rFonts w:ascii="Times New Roman" w:hAnsi="Times New Roman" w:hint="default"/>
      </w:rPr>
    </w:lvl>
    <w:lvl w:ilvl="4" w:tplc="E66C589A" w:tentative="1">
      <w:start w:val="1"/>
      <w:numFmt w:val="bullet"/>
      <w:lvlText w:val="•"/>
      <w:lvlJc w:val="left"/>
      <w:pPr>
        <w:tabs>
          <w:tab w:val="num" w:pos="3600"/>
        </w:tabs>
        <w:ind w:left="3600" w:hanging="360"/>
      </w:pPr>
      <w:rPr>
        <w:rFonts w:ascii="Times New Roman" w:hAnsi="Times New Roman" w:hint="default"/>
      </w:rPr>
    </w:lvl>
    <w:lvl w:ilvl="5" w:tplc="7FC06B7E" w:tentative="1">
      <w:start w:val="1"/>
      <w:numFmt w:val="bullet"/>
      <w:lvlText w:val="•"/>
      <w:lvlJc w:val="left"/>
      <w:pPr>
        <w:tabs>
          <w:tab w:val="num" w:pos="4320"/>
        </w:tabs>
        <w:ind w:left="4320" w:hanging="360"/>
      </w:pPr>
      <w:rPr>
        <w:rFonts w:ascii="Times New Roman" w:hAnsi="Times New Roman" w:hint="default"/>
      </w:rPr>
    </w:lvl>
    <w:lvl w:ilvl="6" w:tplc="41E2DA5A" w:tentative="1">
      <w:start w:val="1"/>
      <w:numFmt w:val="bullet"/>
      <w:lvlText w:val="•"/>
      <w:lvlJc w:val="left"/>
      <w:pPr>
        <w:tabs>
          <w:tab w:val="num" w:pos="5040"/>
        </w:tabs>
        <w:ind w:left="5040" w:hanging="360"/>
      </w:pPr>
      <w:rPr>
        <w:rFonts w:ascii="Times New Roman" w:hAnsi="Times New Roman" w:hint="default"/>
      </w:rPr>
    </w:lvl>
    <w:lvl w:ilvl="7" w:tplc="3D7C4E52" w:tentative="1">
      <w:start w:val="1"/>
      <w:numFmt w:val="bullet"/>
      <w:lvlText w:val="•"/>
      <w:lvlJc w:val="left"/>
      <w:pPr>
        <w:tabs>
          <w:tab w:val="num" w:pos="5760"/>
        </w:tabs>
        <w:ind w:left="5760" w:hanging="360"/>
      </w:pPr>
      <w:rPr>
        <w:rFonts w:ascii="Times New Roman" w:hAnsi="Times New Roman" w:hint="default"/>
      </w:rPr>
    </w:lvl>
    <w:lvl w:ilvl="8" w:tplc="02D60E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830730"/>
    <w:multiLevelType w:val="hybridMultilevel"/>
    <w:tmpl w:val="D876E3E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B861E5"/>
    <w:multiLevelType w:val="hybridMultilevel"/>
    <w:tmpl w:val="C31EFA16"/>
    <w:lvl w:ilvl="0" w:tplc="0C0C0017">
      <w:start w:val="1"/>
      <w:numFmt w:val="lowerLetter"/>
      <w:lvlText w:val="%1)"/>
      <w:lvlJc w:val="left"/>
      <w:pPr>
        <w:ind w:left="1440" w:hanging="360"/>
      </w:pPr>
    </w:lvl>
    <w:lvl w:ilvl="1" w:tplc="0C0C001B">
      <w:start w:val="1"/>
      <w:numFmt w:val="lowerRoman"/>
      <w:lvlText w:val="%2."/>
      <w:lvlJc w:val="right"/>
      <w:pPr>
        <w:ind w:left="2160" w:hanging="360"/>
      </w:pPr>
      <w:rPr>
        <w:rFonts w:hint="default"/>
      </w:r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8F64093"/>
    <w:multiLevelType w:val="multilevel"/>
    <w:tmpl w:val="D78A8574"/>
    <w:lvl w:ilvl="0">
      <w:start w:val="1"/>
      <w:numFmt w:val="decimal"/>
      <w:lvlText w:val="%1."/>
      <w:lvlJc w:val="left"/>
      <w:pPr>
        <w:ind w:left="720" w:hanging="360"/>
      </w:pPr>
      <w:rPr>
        <w:u w:val="none"/>
      </w:rPr>
    </w:lvl>
    <w:lvl w:ilvl="1">
      <w:start w:val="1"/>
      <w:numFmt w:val="lowerLetter"/>
      <w:pStyle w:val="Titre5"/>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6E4DD3"/>
    <w:multiLevelType w:val="hybridMultilevel"/>
    <w:tmpl w:val="D1F424CA"/>
    <w:lvl w:ilvl="0" w:tplc="F1FC03EC">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7372109"/>
    <w:multiLevelType w:val="hybridMultilevel"/>
    <w:tmpl w:val="0756AFA0"/>
    <w:lvl w:ilvl="0" w:tplc="0C0C0001">
      <w:start w:val="1"/>
      <w:numFmt w:val="bullet"/>
      <w:lvlText w:val=""/>
      <w:lvlJc w:val="left"/>
      <w:pPr>
        <w:ind w:left="1491" w:hanging="360"/>
      </w:pPr>
      <w:rPr>
        <w:rFonts w:ascii="Symbol" w:hAnsi="Symbol"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9" w15:restartNumberingAfterBreak="0">
    <w:nsid w:val="2A286E7C"/>
    <w:multiLevelType w:val="multilevel"/>
    <w:tmpl w:val="974CBE20"/>
    <w:lvl w:ilvl="0">
      <w:start w:val="1"/>
      <w:numFmt w:val="bullet"/>
      <w:lvlText w:val="●"/>
      <w:lvlJc w:val="left"/>
      <w:pPr>
        <w:ind w:left="1440" w:hanging="360"/>
      </w:pPr>
      <w:rPr>
        <w:u w:val="none"/>
      </w:rPr>
    </w:lvl>
    <w:lvl w:ilvl="1">
      <w:start w:val="1"/>
      <w:numFmt w:val="decimal"/>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BD95E8D"/>
    <w:multiLevelType w:val="hybridMultilevel"/>
    <w:tmpl w:val="7654DF90"/>
    <w:lvl w:ilvl="0" w:tplc="F1FC03E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C10621"/>
    <w:multiLevelType w:val="hybridMultilevel"/>
    <w:tmpl w:val="7EDE79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E0361E0"/>
    <w:multiLevelType w:val="hybridMultilevel"/>
    <w:tmpl w:val="61CA2038"/>
    <w:lvl w:ilvl="0" w:tplc="C8980718">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33B67EE4"/>
    <w:multiLevelType w:val="hybridMultilevel"/>
    <w:tmpl w:val="0D56DF2C"/>
    <w:lvl w:ilvl="0" w:tplc="929CF934">
      <w:start w:val="1"/>
      <w:numFmt w:val="bullet"/>
      <w:lvlText w:val=""/>
      <w:lvlJc w:val="left"/>
      <w:pPr>
        <w:ind w:left="704" w:hanging="420"/>
      </w:pPr>
      <w:rPr>
        <w:rFonts w:ascii="Symbol" w:hAnsi="Symbol"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4" w15:restartNumberingAfterBreak="0">
    <w:nsid w:val="34310067"/>
    <w:multiLevelType w:val="multilevel"/>
    <w:tmpl w:val="51963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63F41C0"/>
    <w:multiLevelType w:val="hybridMultilevel"/>
    <w:tmpl w:val="5DFAC1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8696455"/>
    <w:multiLevelType w:val="multilevel"/>
    <w:tmpl w:val="BDFC1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6451BA"/>
    <w:multiLevelType w:val="hybridMultilevel"/>
    <w:tmpl w:val="0CC4057C"/>
    <w:lvl w:ilvl="0" w:tplc="F1FC03E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00D727C"/>
    <w:multiLevelType w:val="multilevel"/>
    <w:tmpl w:val="A9A003DE"/>
    <w:lvl w:ilvl="0">
      <w:start w:val="1"/>
      <w:numFmt w:val="decimal"/>
      <w:lvlText w:val="%1."/>
      <w:lvlJc w:val="left"/>
      <w:pPr>
        <w:ind w:left="6" w:hanging="360"/>
      </w:pPr>
      <w:rPr>
        <w:u w:val="none"/>
      </w:rPr>
    </w:lvl>
    <w:lvl w:ilvl="1">
      <w:start w:val="1"/>
      <w:numFmt w:val="lowerLetter"/>
      <w:lvlText w:val="%2."/>
      <w:lvlJc w:val="left"/>
      <w:pPr>
        <w:ind w:left="726" w:hanging="360"/>
      </w:pPr>
      <w:rPr>
        <w:u w:val="none"/>
      </w:rPr>
    </w:lvl>
    <w:lvl w:ilvl="2">
      <w:start w:val="1"/>
      <w:numFmt w:val="lowerRoman"/>
      <w:lvlText w:val="%3."/>
      <w:lvlJc w:val="right"/>
      <w:pPr>
        <w:ind w:left="1446" w:hanging="360"/>
      </w:pPr>
      <w:rPr>
        <w:u w:val="none"/>
      </w:rPr>
    </w:lvl>
    <w:lvl w:ilvl="3">
      <w:start w:val="1"/>
      <w:numFmt w:val="decimal"/>
      <w:lvlText w:val="%4."/>
      <w:lvlJc w:val="left"/>
      <w:pPr>
        <w:ind w:left="2166" w:hanging="360"/>
      </w:pPr>
      <w:rPr>
        <w:u w:val="none"/>
      </w:rPr>
    </w:lvl>
    <w:lvl w:ilvl="4">
      <w:start w:val="1"/>
      <w:numFmt w:val="lowerLetter"/>
      <w:lvlText w:val="%5."/>
      <w:lvlJc w:val="left"/>
      <w:pPr>
        <w:ind w:left="2886" w:hanging="360"/>
      </w:pPr>
      <w:rPr>
        <w:u w:val="none"/>
      </w:rPr>
    </w:lvl>
    <w:lvl w:ilvl="5">
      <w:start w:val="1"/>
      <w:numFmt w:val="lowerRoman"/>
      <w:lvlText w:val="%6."/>
      <w:lvlJc w:val="right"/>
      <w:pPr>
        <w:ind w:left="3606" w:hanging="360"/>
      </w:pPr>
      <w:rPr>
        <w:u w:val="none"/>
      </w:rPr>
    </w:lvl>
    <w:lvl w:ilvl="6">
      <w:start w:val="1"/>
      <w:numFmt w:val="decimal"/>
      <w:lvlText w:val="%7."/>
      <w:lvlJc w:val="left"/>
      <w:pPr>
        <w:ind w:left="4326" w:hanging="360"/>
      </w:pPr>
      <w:rPr>
        <w:u w:val="none"/>
      </w:rPr>
    </w:lvl>
    <w:lvl w:ilvl="7">
      <w:start w:val="1"/>
      <w:numFmt w:val="lowerLetter"/>
      <w:lvlText w:val="%8."/>
      <w:lvlJc w:val="left"/>
      <w:pPr>
        <w:ind w:left="5046" w:hanging="360"/>
      </w:pPr>
      <w:rPr>
        <w:u w:val="none"/>
      </w:rPr>
    </w:lvl>
    <w:lvl w:ilvl="8">
      <w:start w:val="1"/>
      <w:numFmt w:val="lowerRoman"/>
      <w:lvlText w:val="%9."/>
      <w:lvlJc w:val="right"/>
      <w:pPr>
        <w:ind w:left="5766" w:hanging="360"/>
      </w:pPr>
      <w:rPr>
        <w:u w:val="none"/>
      </w:rPr>
    </w:lvl>
  </w:abstractNum>
  <w:abstractNum w:abstractNumId="19" w15:restartNumberingAfterBreak="0">
    <w:nsid w:val="402C0E90"/>
    <w:multiLevelType w:val="hybridMultilevel"/>
    <w:tmpl w:val="AF084F0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209233E"/>
    <w:multiLevelType w:val="hybridMultilevel"/>
    <w:tmpl w:val="7AD4B4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E22147"/>
    <w:multiLevelType w:val="multilevel"/>
    <w:tmpl w:val="A798D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3F129F"/>
    <w:multiLevelType w:val="multilevel"/>
    <w:tmpl w:val="28E8C6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9C12C4F"/>
    <w:multiLevelType w:val="multilevel"/>
    <w:tmpl w:val="0B9CAD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4EDF196E"/>
    <w:multiLevelType w:val="hybridMultilevel"/>
    <w:tmpl w:val="AB8A44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5" w15:restartNumberingAfterBreak="0">
    <w:nsid w:val="501C79AB"/>
    <w:multiLevelType w:val="multilevel"/>
    <w:tmpl w:val="CCDEF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6F0263"/>
    <w:multiLevelType w:val="multilevel"/>
    <w:tmpl w:val="5A98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BA2824"/>
    <w:multiLevelType w:val="hybridMultilevel"/>
    <w:tmpl w:val="A0C6771A"/>
    <w:lvl w:ilvl="0" w:tplc="95C2CD0A">
      <w:start w:val="1"/>
      <w:numFmt w:val="decimal"/>
      <w:lvlText w:val="%1."/>
      <w:lvlJc w:val="left"/>
      <w:pPr>
        <w:ind w:left="732" w:hanging="372"/>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C8111C"/>
    <w:multiLevelType w:val="multilevel"/>
    <w:tmpl w:val="31B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640F7"/>
    <w:multiLevelType w:val="hybridMultilevel"/>
    <w:tmpl w:val="FBB2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C531926"/>
    <w:multiLevelType w:val="hybridMultilevel"/>
    <w:tmpl w:val="DE309C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E6D57BE"/>
    <w:multiLevelType w:val="hybridMultilevel"/>
    <w:tmpl w:val="D382C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4932FD"/>
    <w:multiLevelType w:val="multilevel"/>
    <w:tmpl w:val="7D36FF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60950A35"/>
    <w:multiLevelType w:val="hybridMultilevel"/>
    <w:tmpl w:val="6BB6A888"/>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34" w15:restartNumberingAfterBreak="0">
    <w:nsid w:val="634A4C0C"/>
    <w:multiLevelType w:val="multilevel"/>
    <w:tmpl w:val="63F89438"/>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3737637"/>
    <w:multiLevelType w:val="hybridMultilevel"/>
    <w:tmpl w:val="C24EB8D2"/>
    <w:lvl w:ilvl="0" w:tplc="ED64A0A4">
      <w:start w:val="1"/>
      <w:numFmt w:val="bullet"/>
      <w:lvlText w:val="•"/>
      <w:lvlJc w:val="left"/>
      <w:pPr>
        <w:tabs>
          <w:tab w:val="num" w:pos="720"/>
        </w:tabs>
        <w:ind w:left="720" w:hanging="360"/>
      </w:pPr>
      <w:rPr>
        <w:rFonts w:ascii="Times New Roman" w:hAnsi="Times New Roman" w:hint="default"/>
      </w:rPr>
    </w:lvl>
    <w:lvl w:ilvl="1" w:tplc="26F4BF3A">
      <w:start w:val="1"/>
      <w:numFmt w:val="bullet"/>
      <w:lvlText w:val="•"/>
      <w:lvlJc w:val="left"/>
      <w:pPr>
        <w:tabs>
          <w:tab w:val="num" w:pos="1440"/>
        </w:tabs>
        <w:ind w:left="1440" w:hanging="360"/>
      </w:pPr>
      <w:rPr>
        <w:rFonts w:ascii="Times New Roman" w:hAnsi="Times New Roman" w:hint="default"/>
      </w:rPr>
    </w:lvl>
    <w:lvl w:ilvl="2" w:tplc="9132A86C">
      <w:start w:val="1"/>
      <w:numFmt w:val="bullet"/>
      <w:lvlText w:val="•"/>
      <w:lvlJc w:val="left"/>
      <w:pPr>
        <w:tabs>
          <w:tab w:val="num" w:pos="2160"/>
        </w:tabs>
        <w:ind w:left="2160" w:hanging="360"/>
      </w:pPr>
      <w:rPr>
        <w:rFonts w:ascii="Times New Roman" w:hAnsi="Times New Roman" w:hint="default"/>
      </w:rPr>
    </w:lvl>
    <w:lvl w:ilvl="3" w:tplc="B92EA948">
      <w:start w:val="1"/>
      <w:numFmt w:val="bullet"/>
      <w:lvlText w:val="•"/>
      <w:lvlJc w:val="left"/>
      <w:pPr>
        <w:tabs>
          <w:tab w:val="num" w:pos="2880"/>
        </w:tabs>
        <w:ind w:left="2880" w:hanging="360"/>
      </w:pPr>
      <w:rPr>
        <w:rFonts w:ascii="Times New Roman" w:hAnsi="Times New Roman" w:hint="default"/>
      </w:rPr>
    </w:lvl>
    <w:lvl w:ilvl="4" w:tplc="CFB4D52C" w:tentative="1">
      <w:start w:val="1"/>
      <w:numFmt w:val="bullet"/>
      <w:lvlText w:val="•"/>
      <w:lvlJc w:val="left"/>
      <w:pPr>
        <w:tabs>
          <w:tab w:val="num" w:pos="3600"/>
        </w:tabs>
        <w:ind w:left="3600" w:hanging="360"/>
      </w:pPr>
      <w:rPr>
        <w:rFonts w:ascii="Times New Roman" w:hAnsi="Times New Roman" w:hint="default"/>
      </w:rPr>
    </w:lvl>
    <w:lvl w:ilvl="5" w:tplc="700C1D30" w:tentative="1">
      <w:start w:val="1"/>
      <w:numFmt w:val="bullet"/>
      <w:lvlText w:val="•"/>
      <w:lvlJc w:val="left"/>
      <w:pPr>
        <w:tabs>
          <w:tab w:val="num" w:pos="4320"/>
        </w:tabs>
        <w:ind w:left="4320" w:hanging="360"/>
      </w:pPr>
      <w:rPr>
        <w:rFonts w:ascii="Times New Roman" w:hAnsi="Times New Roman" w:hint="default"/>
      </w:rPr>
    </w:lvl>
    <w:lvl w:ilvl="6" w:tplc="2EC0C648" w:tentative="1">
      <w:start w:val="1"/>
      <w:numFmt w:val="bullet"/>
      <w:lvlText w:val="•"/>
      <w:lvlJc w:val="left"/>
      <w:pPr>
        <w:tabs>
          <w:tab w:val="num" w:pos="5040"/>
        </w:tabs>
        <w:ind w:left="5040" w:hanging="360"/>
      </w:pPr>
      <w:rPr>
        <w:rFonts w:ascii="Times New Roman" w:hAnsi="Times New Roman" w:hint="default"/>
      </w:rPr>
    </w:lvl>
    <w:lvl w:ilvl="7" w:tplc="3F006180" w:tentative="1">
      <w:start w:val="1"/>
      <w:numFmt w:val="bullet"/>
      <w:lvlText w:val="•"/>
      <w:lvlJc w:val="left"/>
      <w:pPr>
        <w:tabs>
          <w:tab w:val="num" w:pos="5760"/>
        </w:tabs>
        <w:ind w:left="5760" w:hanging="360"/>
      </w:pPr>
      <w:rPr>
        <w:rFonts w:ascii="Times New Roman" w:hAnsi="Times New Roman" w:hint="default"/>
      </w:rPr>
    </w:lvl>
    <w:lvl w:ilvl="8" w:tplc="CD861FE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A9638AD"/>
    <w:multiLevelType w:val="hybridMultilevel"/>
    <w:tmpl w:val="18B888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6C6F2660"/>
    <w:multiLevelType w:val="hybridMultilevel"/>
    <w:tmpl w:val="B8A0446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15:restartNumberingAfterBreak="0">
    <w:nsid w:val="76E172F7"/>
    <w:multiLevelType w:val="hybridMultilevel"/>
    <w:tmpl w:val="CBB20684"/>
    <w:lvl w:ilvl="0" w:tplc="0C0C0017">
      <w:start w:val="1"/>
      <w:numFmt w:val="lowerLetter"/>
      <w:lvlText w:val="%1)"/>
      <w:lvlJc w:val="left"/>
      <w:pPr>
        <w:ind w:left="1440" w:hanging="360"/>
      </w:pPr>
    </w:lvl>
    <w:lvl w:ilvl="1" w:tplc="F1FC03EC">
      <w:start w:val="1"/>
      <w:numFmt w:val="bullet"/>
      <w:lvlText w:val=""/>
      <w:lvlJc w:val="left"/>
      <w:pPr>
        <w:ind w:left="2160" w:hanging="360"/>
      </w:pPr>
      <w:rPr>
        <w:rFonts w:ascii="Wingdings" w:hAnsi="Wingdings" w:hint="default"/>
      </w:r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9" w15:restartNumberingAfterBreak="0">
    <w:nsid w:val="78D2617A"/>
    <w:multiLevelType w:val="multilevel"/>
    <w:tmpl w:val="A52055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123FE"/>
    <w:multiLevelType w:val="multilevel"/>
    <w:tmpl w:val="0FE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B43C0"/>
    <w:multiLevelType w:val="hybridMultilevel"/>
    <w:tmpl w:val="AEFC991A"/>
    <w:lvl w:ilvl="0" w:tplc="F1FC03EC">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num w:numId="1">
    <w:abstractNumId w:val="32"/>
  </w:num>
  <w:num w:numId="2">
    <w:abstractNumId w:val="22"/>
  </w:num>
  <w:num w:numId="3">
    <w:abstractNumId w:val="6"/>
  </w:num>
  <w:num w:numId="4">
    <w:abstractNumId w:val="23"/>
  </w:num>
  <w:num w:numId="5">
    <w:abstractNumId w:val="26"/>
  </w:num>
  <w:num w:numId="6">
    <w:abstractNumId w:val="16"/>
  </w:num>
  <w:num w:numId="7">
    <w:abstractNumId w:val="14"/>
  </w:num>
  <w:num w:numId="8">
    <w:abstractNumId w:val="21"/>
  </w:num>
  <w:num w:numId="9">
    <w:abstractNumId w:val="39"/>
  </w:num>
  <w:num w:numId="10">
    <w:abstractNumId w:val="18"/>
  </w:num>
  <w:num w:numId="11">
    <w:abstractNumId w:val="25"/>
  </w:num>
  <w:num w:numId="12">
    <w:abstractNumId w:val="6"/>
  </w:num>
  <w:num w:numId="13">
    <w:abstractNumId w:val="6"/>
  </w:num>
  <w:num w:numId="14">
    <w:abstractNumId w:val="6"/>
  </w:num>
  <w:num w:numId="15">
    <w:abstractNumId w:val="0"/>
  </w:num>
  <w:num w:numId="16">
    <w:abstractNumId w:val="7"/>
  </w:num>
  <w:num w:numId="17">
    <w:abstractNumId w:val="27"/>
  </w:num>
  <w:num w:numId="18">
    <w:abstractNumId w:val="10"/>
  </w:num>
  <w:num w:numId="19">
    <w:abstractNumId w:val="13"/>
  </w:num>
  <w:num w:numId="20">
    <w:abstractNumId w:val="41"/>
  </w:num>
  <w:num w:numId="21">
    <w:abstractNumId w:val="2"/>
  </w:num>
  <w:num w:numId="22">
    <w:abstractNumId w:val="35"/>
  </w:num>
  <w:num w:numId="23">
    <w:abstractNumId w:val="3"/>
  </w:num>
  <w:num w:numId="24">
    <w:abstractNumId w:val="17"/>
  </w:num>
  <w:num w:numId="25">
    <w:abstractNumId w:val="38"/>
  </w:num>
  <w:num w:numId="26">
    <w:abstractNumId w:val="11"/>
  </w:num>
  <w:num w:numId="27">
    <w:abstractNumId w:val="12"/>
  </w:num>
  <w:num w:numId="28">
    <w:abstractNumId w:val="15"/>
  </w:num>
  <w:num w:numId="29">
    <w:abstractNumId w:val="29"/>
  </w:num>
  <w:num w:numId="30">
    <w:abstractNumId w:val="20"/>
  </w:num>
  <w:num w:numId="31">
    <w:abstractNumId w:val="31"/>
  </w:num>
  <w:num w:numId="32">
    <w:abstractNumId w:val="28"/>
  </w:num>
  <w:num w:numId="33">
    <w:abstractNumId w:val="40"/>
  </w:num>
  <w:num w:numId="34">
    <w:abstractNumId w:val="36"/>
  </w:num>
  <w:num w:numId="35">
    <w:abstractNumId w:val="37"/>
  </w:num>
  <w:num w:numId="36">
    <w:abstractNumId w:val="30"/>
  </w:num>
  <w:num w:numId="37">
    <w:abstractNumId w:val="19"/>
  </w:num>
  <w:num w:numId="38">
    <w:abstractNumId w:val="4"/>
  </w:num>
  <w:num w:numId="39">
    <w:abstractNumId w:val="5"/>
  </w:num>
  <w:num w:numId="40">
    <w:abstractNumId w:val="1"/>
  </w:num>
  <w:num w:numId="41">
    <w:abstractNumId w:val="33"/>
  </w:num>
  <w:num w:numId="42">
    <w:abstractNumId w:val="24"/>
  </w:num>
  <w:num w:numId="43">
    <w:abstractNumId w:val="6"/>
  </w:num>
  <w:num w:numId="44">
    <w:abstractNumId w:val="6"/>
  </w:num>
  <w:num w:numId="45">
    <w:abstractNumId w:val="6"/>
  </w:num>
  <w:num w:numId="46">
    <w:abstractNumId w:val="34"/>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B8"/>
    <w:rsid w:val="000072DC"/>
    <w:rsid w:val="0001734F"/>
    <w:rsid w:val="00020F79"/>
    <w:rsid w:val="00027267"/>
    <w:rsid w:val="00055F9F"/>
    <w:rsid w:val="00062D6C"/>
    <w:rsid w:val="00077DD4"/>
    <w:rsid w:val="00090E47"/>
    <w:rsid w:val="0009673F"/>
    <w:rsid w:val="000970C9"/>
    <w:rsid w:val="000A0C68"/>
    <w:rsid w:val="000B2B80"/>
    <w:rsid w:val="000C2C4F"/>
    <w:rsid w:val="000F3C27"/>
    <w:rsid w:val="00114997"/>
    <w:rsid w:val="001265C3"/>
    <w:rsid w:val="00137A86"/>
    <w:rsid w:val="0016178D"/>
    <w:rsid w:val="00180543"/>
    <w:rsid w:val="001A18BA"/>
    <w:rsid w:val="001B5AA9"/>
    <w:rsid w:val="001C0EF5"/>
    <w:rsid w:val="001D2680"/>
    <w:rsid w:val="001E6171"/>
    <w:rsid w:val="001F1348"/>
    <w:rsid w:val="00200E80"/>
    <w:rsid w:val="002026F7"/>
    <w:rsid w:val="00202C0C"/>
    <w:rsid w:val="00207816"/>
    <w:rsid w:val="00226C87"/>
    <w:rsid w:val="00226D6E"/>
    <w:rsid w:val="002610A2"/>
    <w:rsid w:val="002745C6"/>
    <w:rsid w:val="0028096D"/>
    <w:rsid w:val="002B6A6C"/>
    <w:rsid w:val="002C54C6"/>
    <w:rsid w:val="002C6AE3"/>
    <w:rsid w:val="002F5212"/>
    <w:rsid w:val="002F5EB1"/>
    <w:rsid w:val="002F7435"/>
    <w:rsid w:val="00301426"/>
    <w:rsid w:val="003015F7"/>
    <w:rsid w:val="00304093"/>
    <w:rsid w:val="00310C62"/>
    <w:rsid w:val="003236EE"/>
    <w:rsid w:val="00324ECF"/>
    <w:rsid w:val="003330B5"/>
    <w:rsid w:val="00346268"/>
    <w:rsid w:val="00356C29"/>
    <w:rsid w:val="00361D6B"/>
    <w:rsid w:val="00391130"/>
    <w:rsid w:val="00393C6B"/>
    <w:rsid w:val="00394040"/>
    <w:rsid w:val="003948A1"/>
    <w:rsid w:val="003A135F"/>
    <w:rsid w:val="003C2FBF"/>
    <w:rsid w:val="003C577E"/>
    <w:rsid w:val="003E0C0E"/>
    <w:rsid w:val="003E1EE6"/>
    <w:rsid w:val="003F1399"/>
    <w:rsid w:val="003F27DD"/>
    <w:rsid w:val="00402B88"/>
    <w:rsid w:val="004048DA"/>
    <w:rsid w:val="004149A9"/>
    <w:rsid w:val="004566A2"/>
    <w:rsid w:val="00467C3C"/>
    <w:rsid w:val="004905CC"/>
    <w:rsid w:val="004A30D8"/>
    <w:rsid w:val="004C7264"/>
    <w:rsid w:val="004E3A5E"/>
    <w:rsid w:val="004F6F6A"/>
    <w:rsid w:val="0052173B"/>
    <w:rsid w:val="00543E9D"/>
    <w:rsid w:val="00552A39"/>
    <w:rsid w:val="00565DF1"/>
    <w:rsid w:val="00582EA3"/>
    <w:rsid w:val="0058376F"/>
    <w:rsid w:val="00591028"/>
    <w:rsid w:val="005A276D"/>
    <w:rsid w:val="005A5D9C"/>
    <w:rsid w:val="005C0A21"/>
    <w:rsid w:val="005E3267"/>
    <w:rsid w:val="005E70DC"/>
    <w:rsid w:val="00607AD1"/>
    <w:rsid w:val="00611191"/>
    <w:rsid w:val="00612212"/>
    <w:rsid w:val="00635F2C"/>
    <w:rsid w:val="00647471"/>
    <w:rsid w:val="00670268"/>
    <w:rsid w:val="0067258F"/>
    <w:rsid w:val="00682664"/>
    <w:rsid w:val="0069492E"/>
    <w:rsid w:val="00697E08"/>
    <w:rsid w:val="006A191B"/>
    <w:rsid w:val="006A676F"/>
    <w:rsid w:val="006B27A2"/>
    <w:rsid w:val="006B3975"/>
    <w:rsid w:val="006D670A"/>
    <w:rsid w:val="006F0464"/>
    <w:rsid w:val="006F2CEF"/>
    <w:rsid w:val="006F3DD3"/>
    <w:rsid w:val="007131C0"/>
    <w:rsid w:val="007200B8"/>
    <w:rsid w:val="00722753"/>
    <w:rsid w:val="00731A27"/>
    <w:rsid w:val="007405B1"/>
    <w:rsid w:val="007520B4"/>
    <w:rsid w:val="00755D58"/>
    <w:rsid w:val="0076407C"/>
    <w:rsid w:val="0076532E"/>
    <w:rsid w:val="007832CB"/>
    <w:rsid w:val="00796B2A"/>
    <w:rsid w:val="00797BAC"/>
    <w:rsid w:val="007A32FC"/>
    <w:rsid w:val="007A5A10"/>
    <w:rsid w:val="007A759C"/>
    <w:rsid w:val="007B4A14"/>
    <w:rsid w:val="007C4176"/>
    <w:rsid w:val="007D569D"/>
    <w:rsid w:val="007E5D1F"/>
    <w:rsid w:val="007E6FB8"/>
    <w:rsid w:val="007E7DB3"/>
    <w:rsid w:val="007E7E2B"/>
    <w:rsid w:val="007F0811"/>
    <w:rsid w:val="00802A4B"/>
    <w:rsid w:val="00803796"/>
    <w:rsid w:val="00810CEC"/>
    <w:rsid w:val="00822B48"/>
    <w:rsid w:val="00823055"/>
    <w:rsid w:val="00861806"/>
    <w:rsid w:val="0087384D"/>
    <w:rsid w:val="0088175B"/>
    <w:rsid w:val="00881EC3"/>
    <w:rsid w:val="008829B5"/>
    <w:rsid w:val="008855BF"/>
    <w:rsid w:val="00886D78"/>
    <w:rsid w:val="00886E27"/>
    <w:rsid w:val="008A4E36"/>
    <w:rsid w:val="008C419F"/>
    <w:rsid w:val="008D1E49"/>
    <w:rsid w:val="008F7B12"/>
    <w:rsid w:val="00931730"/>
    <w:rsid w:val="0095578F"/>
    <w:rsid w:val="00956933"/>
    <w:rsid w:val="00965B7B"/>
    <w:rsid w:val="00974165"/>
    <w:rsid w:val="00982E0B"/>
    <w:rsid w:val="009E2F78"/>
    <w:rsid w:val="009F1907"/>
    <w:rsid w:val="009F356F"/>
    <w:rsid w:val="009F44DE"/>
    <w:rsid w:val="00A2674B"/>
    <w:rsid w:val="00A41F07"/>
    <w:rsid w:val="00A42E1B"/>
    <w:rsid w:val="00A56DE5"/>
    <w:rsid w:val="00A65D23"/>
    <w:rsid w:val="00A7435B"/>
    <w:rsid w:val="00A84C99"/>
    <w:rsid w:val="00A93045"/>
    <w:rsid w:val="00AA2FB8"/>
    <w:rsid w:val="00AB7DBD"/>
    <w:rsid w:val="00AD4CE6"/>
    <w:rsid w:val="00AE39A8"/>
    <w:rsid w:val="00B01831"/>
    <w:rsid w:val="00B15F79"/>
    <w:rsid w:val="00B2651C"/>
    <w:rsid w:val="00B6584E"/>
    <w:rsid w:val="00B667C4"/>
    <w:rsid w:val="00B83BFF"/>
    <w:rsid w:val="00BA0F10"/>
    <w:rsid w:val="00BB2DD3"/>
    <w:rsid w:val="00BB4BE8"/>
    <w:rsid w:val="00BD5AB0"/>
    <w:rsid w:val="00BD6E11"/>
    <w:rsid w:val="00BE0622"/>
    <w:rsid w:val="00C02F5D"/>
    <w:rsid w:val="00C272E5"/>
    <w:rsid w:val="00C41C63"/>
    <w:rsid w:val="00C50F3A"/>
    <w:rsid w:val="00C52F47"/>
    <w:rsid w:val="00C54971"/>
    <w:rsid w:val="00C61706"/>
    <w:rsid w:val="00C635DE"/>
    <w:rsid w:val="00C74313"/>
    <w:rsid w:val="00CA1614"/>
    <w:rsid w:val="00CB161C"/>
    <w:rsid w:val="00CC0333"/>
    <w:rsid w:val="00CC0EA2"/>
    <w:rsid w:val="00CC7695"/>
    <w:rsid w:val="00CD0965"/>
    <w:rsid w:val="00CD57D7"/>
    <w:rsid w:val="00CF4F75"/>
    <w:rsid w:val="00CF5900"/>
    <w:rsid w:val="00D03408"/>
    <w:rsid w:val="00D200DB"/>
    <w:rsid w:val="00D36D74"/>
    <w:rsid w:val="00D40B2D"/>
    <w:rsid w:val="00D53A2D"/>
    <w:rsid w:val="00D63223"/>
    <w:rsid w:val="00DA0F11"/>
    <w:rsid w:val="00DB04C7"/>
    <w:rsid w:val="00DC0968"/>
    <w:rsid w:val="00DC4631"/>
    <w:rsid w:val="00DC62D4"/>
    <w:rsid w:val="00DD2B7D"/>
    <w:rsid w:val="00DE3CB9"/>
    <w:rsid w:val="00DE4274"/>
    <w:rsid w:val="00DE78F8"/>
    <w:rsid w:val="00DF3211"/>
    <w:rsid w:val="00E05570"/>
    <w:rsid w:val="00E218E3"/>
    <w:rsid w:val="00E25E3F"/>
    <w:rsid w:val="00E516D2"/>
    <w:rsid w:val="00E618E6"/>
    <w:rsid w:val="00E64845"/>
    <w:rsid w:val="00E70A59"/>
    <w:rsid w:val="00E9062F"/>
    <w:rsid w:val="00E957FD"/>
    <w:rsid w:val="00EC67FD"/>
    <w:rsid w:val="00ED2748"/>
    <w:rsid w:val="00EE5628"/>
    <w:rsid w:val="00F05BF1"/>
    <w:rsid w:val="00F10A2A"/>
    <w:rsid w:val="00F116E5"/>
    <w:rsid w:val="00F12D6E"/>
    <w:rsid w:val="00F13EE6"/>
    <w:rsid w:val="00F243B0"/>
    <w:rsid w:val="00F37FDB"/>
    <w:rsid w:val="00F52372"/>
    <w:rsid w:val="00F738AA"/>
    <w:rsid w:val="00F75BF7"/>
    <w:rsid w:val="00F76946"/>
    <w:rsid w:val="00FB3BC2"/>
    <w:rsid w:val="00FC0983"/>
    <w:rsid w:val="00FD1950"/>
    <w:rsid w:val="00FD74D6"/>
    <w:rsid w:val="00FD78E9"/>
    <w:rsid w:val="00FE6785"/>
    <w:rsid w:val="00FF06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4B698"/>
  <w15:docId w15:val="{73C2B4FA-C99E-4BE3-BB17-6820283D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B1"/>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Titre4"/>
    <w:next w:val="Normal"/>
    <w:rsid w:val="004C7264"/>
    <w:pPr>
      <w:numPr>
        <w:ilvl w:val="1"/>
        <w:numId w:val="3"/>
      </w:numPr>
      <w:pBdr>
        <w:top w:val="nil"/>
        <w:left w:val="nil"/>
        <w:bottom w:val="nil"/>
        <w:right w:val="nil"/>
        <w:between w:val="nil"/>
      </w:pBdr>
      <w:spacing w:before="200" w:after="200" w:line="268" w:lineRule="auto"/>
      <w:contextualSpacing w:val="0"/>
      <w:outlineLvl w:val="4"/>
    </w:p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226D6E"/>
    <w:pPr>
      <w:tabs>
        <w:tab w:val="center" w:pos="4320"/>
        <w:tab w:val="right" w:pos="8640"/>
      </w:tabs>
      <w:spacing w:line="240" w:lineRule="auto"/>
    </w:pPr>
  </w:style>
  <w:style w:type="character" w:customStyle="1" w:styleId="En-tteCar">
    <w:name w:val="En-tête Car"/>
    <w:basedOn w:val="Policepardfaut"/>
    <w:link w:val="En-tte"/>
    <w:uiPriority w:val="99"/>
    <w:rsid w:val="00226D6E"/>
  </w:style>
  <w:style w:type="paragraph" w:styleId="Pieddepage">
    <w:name w:val="footer"/>
    <w:basedOn w:val="Normal"/>
    <w:link w:val="PieddepageCar"/>
    <w:uiPriority w:val="99"/>
    <w:unhideWhenUsed/>
    <w:rsid w:val="00226D6E"/>
    <w:pPr>
      <w:tabs>
        <w:tab w:val="center" w:pos="4320"/>
        <w:tab w:val="right" w:pos="8640"/>
      </w:tabs>
      <w:spacing w:line="240" w:lineRule="auto"/>
    </w:pPr>
  </w:style>
  <w:style w:type="character" w:customStyle="1" w:styleId="PieddepageCar">
    <w:name w:val="Pied de page Car"/>
    <w:basedOn w:val="Policepardfaut"/>
    <w:link w:val="Pieddepage"/>
    <w:uiPriority w:val="99"/>
    <w:rsid w:val="00226D6E"/>
  </w:style>
  <w:style w:type="paragraph" w:styleId="Textedebulles">
    <w:name w:val="Balloon Text"/>
    <w:basedOn w:val="Normal"/>
    <w:link w:val="TextedebullesCar"/>
    <w:uiPriority w:val="99"/>
    <w:semiHidden/>
    <w:unhideWhenUsed/>
    <w:rsid w:val="00226D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D6E"/>
    <w:rPr>
      <w:rFonts w:ascii="Tahoma" w:hAnsi="Tahoma" w:cs="Tahoma"/>
      <w:sz w:val="16"/>
      <w:szCs w:val="16"/>
    </w:rPr>
  </w:style>
  <w:style w:type="paragraph" w:styleId="TM2">
    <w:name w:val="toc 2"/>
    <w:basedOn w:val="Normal"/>
    <w:next w:val="Normal"/>
    <w:autoRedefine/>
    <w:uiPriority w:val="39"/>
    <w:unhideWhenUsed/>
    <w:rsid w:val="00226D6E"/>
    <w:pPr>
      <w:ind w:left="220"/>
    </w:pPr>
    <w:rPr>
      <w:rFonts w:asciiTheme="minorHAnsi" w:hAnsiTheme="minorHAnsi"/>
      <w:smallCaps/>
      <w:sz w:val="20"/>
      <w:szCs w:val="20"/>
    </w:rPr>
  </w:style>
  <w:style w:type="paragraph" w:styleId="TM3">
    <w:name w:val="toc 3"/>
    <w:basedOn w:val="Normal"/>
    <w:next w:val="Normal"/>
    <w:autoRedefine/>
    <w:uiPriority w:val="39"/>
    <w:unhideWhenUsed/>
    <w:rsid w:val="00226D6E"/>
    <w:pPr>
      <w:ind w:left="440"/>
    </w:pPr>
    <w:rPr>
      <w:rFonts w:asciiTheme="minorHAnsi" w:hAnsiTheme="minorHAnsi"/>
      <w:i/>
      <w:iCs/>
      <w:sz w:val="20"/>
      <w:szCs w:val="20"/>
    </w:rPr>
  </w:style>
  <w:style w:type="character" w:styleId="Lienhypertexte">
    <w:name w:val="Hyperlink"/>
    <w:basedOn w:val="Policepardfaut"/>
    <w:uiPriority w:val="99"/>
    <w:unhideWhenUsed/>
    <w:rsid w:val="00226D6E"/>
    <w:rPr>
      <w:color w:val="0000FF" w:themeColor="hyperlink"/>
      <w:u w:val="single"/>
    </w:rPr>
  </w:style>
  <w:style w:type="paragraph" w:customStyle="1" w:styleId="Section1">
    <w:name w:val="Section 1"/>
    <w:basedOn w:val="Normal"/>
    <w:rsid w:val="009F1907"/>
    <w:pPr>
      <w:contextualSpacing w:val="0"/>
    </w:pPr>
    <w:rPr>
      <w:sz w:val="32"/>
      <w:szCs w:val="32"/>
    </w:rPr>
  </w:style>
  <w:style w:type="paragraph" w:customStyle="1" w:styleId="Sous-section1">
    <w:name w:val="Sous-section 1"/>
    <w:basedOn w:val="Normal"/>
    <w:autoRedefine/>
    <w:rsid w:val="00612212"/>
    <w:pPr>
      <w:spacing w:after="120"/>
      <w:contextualSpacing w:val="0"/>
    </w:pPr>
    <w:rPr>
      <w:b/>
    </w:rPr>
  </w:style>
  <w:style w:type="paragraph" w:customStyle="1" w:styleId="sous-section2">
    <w:name w:val="sous-section 2"/>
    <w:basedOn w:val="Normal"/>
    <w:rsid w:val="00612212"/>
    <w:pPr>
      <w:spacing w:after="120"/>
      <w:contextualSpacing w:val="0"/>
    </w:pPr>
    <w:rPr>
      <w:b/>
    </w:rPr>
  </w:style>
  <w:style w:type="paragraph" w:customStyle="1" w:styleId="sous-section3">
    <w:name w:val="sous-section 3"/>
    <w:basedOn w:val="sous-section2"/>
    <w:autoRedefine/>
    <w:rsid w:val="00612212"/>
  </w:style>
  <w:style w:type="paragraph" w:styleId="TM1">
    <w:name w:val="toc 1"/>
    <w:basedOn w:val="Normal"/>
    <w:next w:val="Normal"/>
    <w:autoRedefine/>
    <w:uiPriority w:val="39"/>
    <w:unhideWhenUsed/>
    <w:rsid w:val="00822B48"/>
    <w:pPr>
      <w:tabs>
        <w:tab w:val="right" w:leader="dot" w:pos="10530"/>
      </w:tabs>
      <w:spacing w:before="120" w:after="120"/>
      <w:jc w:val="center"/>
    </w:pPr>
    <w:rPr>
      <w:rFonts w:asciiTheme="minorHAnsi" w:hAnsiTheme="minorHAnsi"/>
      <w:b/>
      <w:bCs/>
      <w:caps/>
      <w:sz w:val="20"/>
      <w:szCs w:val="20"/>
    </w:rPr>
  </w:style>
  <w:style w:type="paragraph" w:styleId="TM4">
    <w:name w:val="toc 4"/>
    <w:basedOn w:val="Normal"/>
    <w:next w:val="Normal"/>
    <w:autoRedefine/>
    <w:uiPriority w:val="39"/>
    <w:unhideWhenUsed/>
    <w:rsid w:val="00394040"/>
    <w:pPr>
      <w:ind w:left="660"/>
    </w:pPr>
    <w:rPr>
      <w:rFonts w:asciiTheme="minorHAnsi" w:hAnsiTheme="minorHAnsi"/>
      <w:sz w:val="18"/>
      <w:szCs w:val="18"/>
    </w:rPr>
  </w:style>
  <w:style w:type="paragraph" w:customStyle="1" w:styleId="Matire">
    <w:name w:val="Matière"/>
    <w:basedOn w:val="Titre3"/>
    <w:autoRedefine/>
    <w:rsid w:val="00797BAC"/>
    <w:pPr>
      <w:spacing w:before="120"/>
      <w:contextualSpacing w:val="0"/>
    </w:pPr>
    <w:rPr>
      <w:rFonts w:ascii="Candara" w:eastAsia="Candara" w:hAnsi="Candara" w:cs="Candara"/>
      <w:b/>
      <w:color w:val="000000"/>
    </w:rPr>
  </w:style>
  <w:style w:type="paragraph" w:customStyle="1" w:styleId="Ressource">
    <w:name w:val="Ressource"/>
    <w:basedOn w:val="Titre3"/>
    <w:autoRedefine/>
    <w:rsid w:val="00200E80"/>
    <w:pPr>
      <w:pBdr>
        <w:left w:val="none" w:sz="0" w:space="15" w:color="auto"/>
      </w:pBdr>
      <w:shd w:val="clear" w:color="auto" w:fill="FFFFFF"/>
      <w:spacing w:before="120" w:after="0" w:line="336" w:lineRule="auto"/>
      <w:contextualSpacing w:val="0"/>
      <w:jc w:val="both"/>
    </w:pPr>
    <w:rPr>
      <w:b/>
    </w:rPr>
  </w:style>
  <w:style w:type="paragraph" w:styleId="TM5">
    <w:name w:val="toc 5"/>
    <w:basedOn w:val="Normal"/>
    <w:next w:val="Normal"/>
    <w:autoRedefine/>
    <w:uiPriority w:val="39"/>
    <w:unhideWhenUsed/>
    <w:rsid w:val="001E6171"/>
    <w:pPr>
      <w:ind w:left="880"/>
    </w:pPr>
    <w:rPr>
      <w:rFonts w:asciiTheme="minorHAnsi" w:hAnsiTheme="minorHAnsi"/>
      <w:sz w:val="18"/>
      <w:szCs w:val="18"/>
    </w:rPr>
  </w:style>
  <w:style w:type="paragraph" w:styleId="TM6">
    <w:name w:val="toc 6"/>
    <w:basedOn w:val="Normal"/>
    <w:next w:val="Normal"/>
    <w:autoRedefine/>
    <w:uiPriority w:val="39"/>
    <w:unhideWhenUsed/>
    <w:rsid w:val="001E6171"/>
    <w:pPr>
      <w:ind w:left="1100"/>
    </w:pPr>
    <w:rPr>
      <w:rFonts w:asciiTheme="minorHAnsi" w:hAnsiTheme="minorHAnsi"/>
      <w:sz w:val="18"/>
      <w:szCs w:val="18"/>
    </w:rPr>
  </w:style>
  <w:style w:type="paragraph" w:styleId="TM7">
    <w:name w:val="toc 7"/>
    <w:basedOn w:val="Normal"/>
    <w:next w:val="Normal"/>
    <w:autoRedefine/>
    <w:uiPriority w:val="39"/>
    <w:unhideWhenUsed/>
    <w:rsid w:val="001E6171"/>
    <w:pPr>
      <w:ind w:left="1320"/>
    </w:pPr>
    <w:rPr>
      <w:rFonts w:asciiTheme="minorHAnsi" w:hAnsiTheme="minorHAnsi"/>
      <w:sz w:val="18"/>
      <w:szCs w:val="18"/>
    </w:rPr>
  </w:style>
  <w:style w:type="paragraph" w:styleId="TM8">
    <w:name w:val="toc 8"/>
    <w:basedOn w:val="Normal"/>
    <w:next w:val="Normal"/>
    <w:autoRedefine/>
    <w:uiPriority w:val="39"/>
    <w:unhideWhenUsed/>
    <w:rsid w:val="001E6171"/>
    <w:pPr>
      <w:ind w:left="1540"/>
    </w:pPr>
    <w:rPr>
      <w:rFonts w:asciiTheme="minorHAnsi" w:hAnsiTheme="minorHAnsi"/>
      <w:sz w:val="18"/>
      <w:szCs w:val="18"/>
    </w:rPr>
  </w:style>
  <w:style w:type="paragraph" w:styleId="TM9">
    <w:name w:val="toc 9"/>
    <w:basedOn w:val="Normal"/>
    <w:next w:val="Normal"/>
    <w:autoRedefine/>
    <w:uiPriority w:val="39"/>
    <w:unhideWhenUsed/>
    <w:rsid w:val="001E6171"/>
    <w:pPr>
      <w:ind w:left="1760"/>
    </w:pPr>
    <w:rPr>
      <w:rFonts w:asciiTheme="minorHAnsi" w:hAnsiTheme="minorHAnsi"/>
      <w:sz w:val="18"/>
      <w:szCs w:val="18"/>
    </w:rPr>
  </w:style>
  <w:style w:type="paragraph" w:styleId="Paragraphedeliste">
    <w:name w:val="List Paragraph"/>
    <w:basedOn w:val="Normal"/>
    <w:uiPriority w:val="34"/>
    <w:qFormat/>
    <w:rsid w:val="00822B48"/>
    <w:pPr>
      <w:ind w:left="720"/>
    </w:pPr>
  </w:style>
  <w:style w:type="character" w:styleId="Lienhypertextesuivivisit">
    <w:name w:val="FollowedHyperlink"/>
    <w:basedOn w:val="Policepardfaut"/>
    <w:uiPriority w:val="99"/>
    <w:semiHidden/>
    <w:unhideWhenUsed/>
    <w:rsid w:val="007E7E2B"/>
    <w:rPr>
      <w:color w:val="800080" w:themeColor="followedHyperlink"/>
      <w:u w:val="single"/>
    </w:rPr>
  </w:style>
  <w:style w:type="character" w:customStyle="1" w:styleId="label-group5">
    <w:name w:val="label-group5"/>
    <w:basedOn w:val="Policepardfaut"/>
    <w:rsid w:val="00BB4BE8"/>
  </w:style>
  <w:style w:type="character" w:customStyle="1" w:styleId="label-section">
    <w:name w:val="label-section"/>
    <w:basedOn w:val="Policepardfaut"/>
    <w:rsid w:val="00BB4BE8"/>
  </w:style>
  <w:style w:type="character" w:customStyle="1" w:styleId="texte-courant">
    <w:name w:val="texte-courant"/>
    <w:basedOn w:val="Policepardfaut"/>
    <w:rsid w:val="00BB4BE8"/>
  </w:style>
  <w:style w:type="character" w:customStyle="1" w:styleId="label-z">
    <w:name w:val="label-z"/>
    <w:basedOn w:val="Policepardfaut"/>
    <w:rsid w:val="00BB4BE8"/>
  </w:style>
  <w:style w:type="character" w:customStyle="1" w:styleId="widthfixforlabel">
    <w:name w:val="widthfixforlabel"/>
    <w:basedOn w:val="Policepardfaut"/>
    <w:rsid w:val="00BB4BE8"/>
  </w:style>
  <w:style w:type="character" w:customStyle="1" w:styleId="label-l">
    <w:name w:val="label-l"/>
    <w:basedOn w:val="Policepardfaut"/>
    <w:rsid w:val="00BB4BE8"/>
  </w:style>
  <w:style w:type="character" w:customStyle="1" w:styleId="Normal1">
    <w:name w:val="Normal1"/>
    <w:basedOn w:val="Policepardfaut"/>
    <w:rsid w:val="00BB4BE8"/>
  </w:style>
  <w:style w:type="character" w:customStyle="1" w:styleId="label-group6">
    <w:name w:val="label-group6"/>
    <w:basedOn w:val="Policepardfaut"/>
    <w:rsid w:val="00565DF1"/>
  </w:style>
  <w:style w:type="character" w:customStyle="1" w:styleId="titletext-group6">
    <w:name w:val="titletext-group6"/>
    <w:basedOn w:val="Policepardfaut"/>
    <w:rsid w:val="00565DF1"/>
  </w:style>
  <w:style w:type="character" w:customStyle="1" w:styleId="superscript">
    <w:name w:val="superscript"/>
    <w:basedOn w:val="Policepardfaut"/>
    <w:rsid w:val="00565DF1"/>
  </w:style>
  <w:style w:type="character" w:customStyle="1" w:styleId="hit">
    <w:name w:val="hit"/>
    <w:basedOn w:val="Policepardfaut"/>
    <w:rsid w:val="00565DF1"/>
  </w:style>
  <w:style w:type="character" w:styleId="Mentionnonrsolue">
    <w:name w:val="Unresolved Mention"/>
    <w:basedOn w:val="Policepardfaut"/>
    <w:uiPriority w:val="99"/>
    <w:semiHidden/>
    <w:unhideWhenUsed/>
    <w:rsid w:val="004566A2"/>
    <w:rPr>
      <w:color w:val="605E5C"/>
      <w:shd w:val="clear" w:color="auto" w:fill="E1DFDD"/>
    </w:rPr>
  </w:style>
  <w:style w:type="paragraph" w:customStyle="1" w:styleId="TableParagraph">
    <w:name w:val="Table Paragraph"/>
    <w:basedOn w:val="Normal"/>
    <w:uiPriority w:val="1"/>
    <w:qFormat/>
    <w:rsid w:val="003F27DD"/>
    <w:pPr>
      <w:widowControl w:val="0"/>
      <w:autoSpaceDE w:val="0"/>
      <w:autoSpaceDN w:val="0"/>
      <w:spacing w:line="240" w:lineRule="auto"/>
      <w:ind w:left="107"/>
      <w:contextualSpacing w:val="0"/>
    </w:pPr>
    <w:rPr>
      <w:rFonts w:ascii="Calibri" w:eastAsia="Calibri" w:hAnsi="Calibri" w:cs="Calibri"/>
      <w:lang w:val="fr-FR" w:eastAsia="fr-FR" w:bidi="fr-FR"/>
    </w:rPr>
  </w:style>
  <w:style w:type="table" w:styleId="Grilledutableau">
    <w:name w:val="Table Grid"/>
    <w:basedOn w:val="TableauNormal"/>
    <w:uiPriority w:val="59"/>
    <w:unhideWhenUsed/>
    <w:rsid w:val="003F27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4631"/>
    <w:pPr>
      <w:spacing w:before="100" w:beforeAutospacing="1" w:after="100" w:afterAutospacing="1" w:line="240" w:lineRule="auto"/>
      <w:contextualSpacing w:val="0"/>
    </w:pPr>
    <w:rPr>
      <w:rFonts w:ascii="Times New Roman" w:eastAsia="Times New Roman" w:hAnsi="Times New Roman" w:cs="Times New Roman"/>
      <w:sz w:val="24"/>
      <w:szCs w:val="24"/>
      <w:lang w:val="fr-CA"/>
    </w:rPr>
  </w:style>
  <w:style w:type="character" w:customStyle="1" w:styleId="bold">
    <w:name w:val="bold"/>
    <w:basedOn w:val="Policepardfaut"/>
    <w:rsid w:val="00A84C99"/>
  </w:style>
  <w:style w:type="character" w:styleId="Accentuation">
    <w:name w:val="Emphasis"/>
    <w:basedOn w:val="Policepardfaut"/>
    <w:uiPriority w:val="20"/>
    <w:qFormat/>
    <w:rsid w:val="00552A39"/>
    <w:rPr>
      <w:i/>
      <w:iCs/>
    </w:rPr>
  </w:style>
  <w:style w:type="character" w:styleId="lev">
    <w:name w:val="Strong"/>
    <w:basedOn w:val="Policepardfaut"/>
    <w:uiPriority w:val="22"/>
    <w:qFormat/>
    <w:rsid w:val="00552A39"/>
    <w:rPr>
      <w:b/>
      <w:bCs/>
    </w:rPr>
  </w:style>
  <w:style w:type="paragraph" w:styleId="Notedebasdepage">
    <w:name w:val="footnote text"/>
    <w:basedOn w:val="Normal"/>
    <w:link w:val="NotedebasdepageCar"/>
    <w:uiPriority w:val="99"/>
    <w:semiHidden/>
    <w:unhideWhenUsed/>
    <w:rsid w:val="00755D58"/>
    <w:pPr>
      <w:spacing w:line="240" w:lineRule="auto"/>
    </w:pPr>
    <w:rPr>
      <w:sz w:val="20"/>
      <w:szCs w:val="20"/>
    </w:rPr>
  </w:style>
  <w:style w:type="character" w:customStyle="1" w:styleId="NotedebasdepageCar">
    <w:name w:val="Note de bas de page Car"/>
    <w:basedOn w:val="Policepardfaut"/>
    <w:link w:val="Notedebasdepage"/>
    <w:uiPriority w:val="99"/>
    <w:semiHidden/>
    <w:rsid w:val="00755D58"/>
    <w:rPr>
      <w:sz w:val="20"/>
      <w:szCs w:val="20"/>
    </w:rPr>
  </w:style>
  <w:style w:type="character" w:styleId="Appelnotedebasdep">
    <w:name w:val="footnote reference"/>
    <w:basedOn w:val="Policepardfaut"/>
    <w:uiPriority w:val="99"/>
    <w:semiHidden/>
    <w:unhideWhenUsed/>
    <w:rsid w:val="00755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245">
      <w:bodyDiv w:val="1"/>
      <w:marLeft w:val="0"/>
      <w:marRight w:val="0"/>
      <w:marTop w:val="0"/>
      <w:marBottom w:val="0"/>
      <w:divBdr>
        <w:top w:val="none" w:sz="0" w:space="0" w:color="auto"/>
        <w:left w:val="none" w:sz="0" w:space="0" w:color="auto"/>
        <w:bottom w:val="none" w:sz="0" w:space="0" w:color="auto"/>
        <w:right w:val="none" w:sz="0" w:space="0" w:color="auto"/>
      </w:divBdr>
      <w:divsChild>
        <w:div w:id="988098927">
          <w:marLeft w:val="0"/>
          <w:marRight w:val="0"/>
          <w:marTop w:val="240"/>
          <w:marBottom w:val="0"/>
          <w:divBdr>
            <w:top w:val="none" w:sz="0" w:space="0" w:color="auto"/>
            <w:left w:val="none" w:sz="0" w:space="0" w:color="auto"/>
            <w:bottom w:val="none" w:sz="0" w:space="0" w:color="auto"/>
            <w:right w:val="none" w:sz="0" w:space="0" w:color="auto"/>
          </w:divBdr>
        </w:div>
        <w:div w:id="379401211">
          <w:marLeft w:val="0"/>
          <w:marRight w:val="0"/>
          <w:marTop w:val="120"/>
          <w:marBottom w:val="0"/>
          <w:divBdr>
            <w:top w:val="none" w:sz="0" w:space="0" w:color="auto"/>
            <w:left w:val="none" w:sz="0" w:space="0" w:color="auto"/>
            <w:bottom w:val="none" w:sz="0" w:space="0" w:color="auto"/>
            <w:right w:val="none" w:sz="0" w:space="0" w:color="auto"/>
          </w:divBdr>
        </w:div>
        <w:div w:id="1800339466">
          <w:marLeft w:val="0"/>
          <w:marRight w:val="0"/>
          <w:marTop w:val="0"/>
          <w:marBottom w:val="0"/>
          <w:divBdr>
            <w:top w:val="none" w:sz="0" w:space="0" w:color="auto"/>
            <w:left w:val="none" w:sz="0" w:space="0" w:color="auto"/>
            <w:bottom w:val="none" w:sz="0" w:space="0" w:color="auto"/>
            <w:right w:val="none" w:sz="0" w:space="0" w:color="auto"/>
          </w:divBdr>
          <w:divsChild>
            <w:div w:id="675614897">
              <w:marLeft w:val="0"/>
              <w:marRight w:val="0"/>
              <w:marTop w:val="0"/>
              <w:marBottom w:val="57"/>
              <w:divBdr>
                <w:top w:val="none" w:sz="0" w:space="0" w:color="auto"/>
                <w:left w:val="none" w:sz="0" w:space="0" w:color="auto"/>
                <w:bottom w:val="none" w:sz="0" w:space="0" w:color="auto"/>
                <w:right w:val="none" w:sz="0" w:space="0" w:color="auto"/>
              </w:divBdr>
              <w:divsChild>
                <w:div w:id="10122942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8835968">
      <w:bodyDiv w:val="1"/>
      <w:marLeft w:val="0"/>
      <w:marRight w:val="0"/>
      <w:marTop w:val="0"/>
      <w:marBottom w:val="0"/>
      <w:divBdr>
        <w:top w:val="none" w:sz="0" w:space="0" w:color="auto"/>
        <w:left w:val="none" w:sz="0" w:space="0" w:color="auto"/>
        <w:bottom w:val="none" w:sz="0" w:space="0" w:color="auto"/>
        <w:right w:val="none" w:sz="0" w:space="0" w:color="auto"/>
      </w:divBdr>
      <w:divsChild>
        <w:div w:id="1517501966">
          <w:marLeft w:val="0"/>
          <w:marRight w:val="0"/>
          <w:marTop w:val="219"/>
          <w:marBottom w:val="240"/>
          <w:divBdr>
            <w:top w:val="none" w:sz="0" w:space="0" w:color="auto"/>
            <w:left w:val="none" w:sz="0" w:space="0" w:color="auto"/>
            <w:bottom w:val="none" w:sz="0" w:space="0" w:color="auto"/>
            <w:right w:val="none" w:sz="0" w:space="0" w:color="auto"/>
          </w:divBdr>
          <w:divsChild>
            <w:div w:id="1081760333">
              <w:marLeft w:val="0"/>
              <w:marRight w:val="0"/>
              <w:marTop w:val="0"/>
              <w:marBottom w:val="0"/>
              <w:divBdr>
                <w:top w:val="none" w:sz="0" w:space="0" w:color="auto"/>
                <w:left w:val="none" w:sz="0" w:space="0" w:color="auto"/>
                <w:bottom w:val="none" w:sz="0" w:space="0" w:color="auto"/>
                <w:right w:val="none" w:sz="0" w:space="0" w:color="auto"/>
              </w:divBdr>
            </w:div>
          </w:divsChild>
        </w:div>
        <w:div w:id="714043813">
          <w:marLeft w:val="0"/>
          <w:marRight w:val="0"/>
          <w:marTop w:val="260"/>
          <w:marBottom w:val="240"/>
          <w:divBdr>
            <w:top w:val="none" w:sz="0" w:space="0" w:color="auto"/>
            <w:left w:val="none" w:sz="0" w:space="0" w:color="auto"/>
            <w:bottom w:val="none" w:sz="0" w:space="0" w:color="auto"/>
            <w:right w:val="none" w:sz="0" w:space="0" w:color="auto"/>
          </w:divBdr>
          <w:divsChild>
            <w:div w:id="842549875">
              <w:marLeft w:val="0"/>
              <w:marRight w:val="0"/>
              <w:marTop w:val="219"/>
              <w:marBottom w:val="219"/>
              <w:divBdr>
                <w:top w:val="none" w:sz="0" w:space="0" w:color="auto"/>
                <w:left w:val="none" w:sz="0" w:space="0" w:color="auto"/>
                <w:bottom w:val="none" w:sz="0" w:space="0" w:color="auto"/>
                <w:right w:val="none" w:sz="0" w:space="0" w:color="auto"/>
              </w:divBdr>
              <w:divsChild>
                <w:div w:id="666635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3136719">
          <w:marLeft w:val="0"/>
          <w:marRight w:val="0"/>
          <w:marTop w:val="260"/>
          <w:marBottom w:val="240"/>
          <w:divBdr>
            <w:top w:val="none" w:sz="0" w:space="0" w:color="auto"/>
            <w:left w:val="none" w:sz="0" w:space="0" w:color="auto"/>
            <w:bottom w:val="none" w:sz="0" w:space="0" w:color="auto"/>
            <w:right w:val="none" w:sz="0" w:space="0" w:color="auto"/>
          </w:divBdr>
        </w:div>
        <w:div w:id="564335671">
          <w:marLeft w:val="0"/>
          <w:marRight w:val="0"/>
          <w:marTop w:val="260"/>
          <w:marBottom w:val="240"/>
          <w:divBdr>
            <w:top w:val="none" w:sz="0" w:space="0" w:color="auto"/>
            <w:left w:val="none" w:sz="0" w:space="0" w:color="auto"/>
            <w:bottom w:val="none" w:sz="0" w:space="0" w:color="auto"/>
            <w:right w:val="none" w:sz="0" w:space="0" w:color="auto"/>
          </w:divBdr>
        </w:div>
        <w:div w:id="330109289">
          <w:marLeft w:val="0"/>
          <w:marRight w:val="0"/>
          <w:marTop w:val="260"/>
          <w:marBottom w:val="240"/>
          <w:divBdr>
            <w:top w:val="none" w:sz="0" w:space="0" w:color="auto"/>
            <w:left w:val="none" w:sz="0" w:space="0" w:color="auto"/>
            <w:bottom w:val="none" w:sz="0" w:space="0" w:color="auto"/>
            <w:right w:val="none" w:sz="0" w:space="0" w:color="auto"/>
          </w:divBdr>
        </w:div>
      </w:divsChild>
    </w:div>
    <w:div w:id="867107445">
      <w:bodyDiv w:val="1"/>
      <w:marLeft w:val="0"/>
      <w:marRight w:val="0"/>
      <w:marTop w:val="0"/>
      <w:marBottom w:val="0"/>
      <w:divBdr>
        <w:top w:val="none" w:sz="0" w:space="0" w:color="auto"/>
        <w:left w:val="none" w:sz="0" w:space="0" w:color="auto"/>
        <w:bottom w:val="none" w:sz="0" w:space="0" w:color="auto"/>
        <w:right w:val="none" w:sz="0" w:space="0" w:color="auto"/>
      </w:divBdr>
    </w:div>
    <w:div w:id="878858078">
      <w:bodyDiv w:val="1"/>
      <w:marLeft w:val="0"/>
      <w:marRight w:val="0"/>
      <w:marTop w:val="0"/>
      <w:marBottom w:val="0"/>
      <w:divBdr>
        <w:top w:val="none" w:sz="0" w:space="0" w:color="auto"/>
        <w:left w:val="none" w:sz="0" w:space="0" w:color="auto"/>
        <w:bottom w:val="none" w:sz="0" w:space="0" w:color="auto"/>
        <w:right w:val="none" w:sz="0" w:space="0" w:color="auto"/>
      </w:divBdr>
    </w:div>
    <w:div w:id="1036584421">
      <w:bodyDiv w:val="1"/>
      <w:marLeft w:val="0"/>
      <w:marRight w:val="0"/>
      <w:marTop w:val="0"/>
      <w:marBottom w:val="0"/>
      <w:divBdr>
        <w:top w:val="none" w:sz="0" w:space="0" w:color="auto"/>
        <w:left w:val="none" w:sz="0" w:space="0" w:color="auto"/>
        <w:bottom w:val="none" w:sz="0" w:space="0" w:color="auto"/>
        <w:right w:val="none" w:sz="0" w:space="0" w:color="auto"/>
      </w:divBdr>
    </w:div>
    <w:div w:id="1076901008">
      <w:bodyDiv w:val="1"/>
      <w:marLeft w:val="0"/>
      <w:marRight w:val="0"/>
      <w:marTop w:val="0"/>
      <w:marBottom w:val="0"/>
      <w:divBdr>
        <w:top w:val="none" w:sz="0" w:space="0" w:color="auto"/>
        <w:left w:val="none" w:sz="0" w:space="0" w:color="auto"/>
        <w:bottom w:val="none" w:sz="0" w:space="0" w:color="auto"/>
        <w:right w:val="none" w:sz="0" w:space="0" w:color="auto"/>
      </w:divBdr>
      <w:divsChild>
        <w:div w:id="31999379">
          <w:marLeft w:val="0"/>
          <w:marRight w:val="0"/>
          <w:marTop w:val="280"/>
          <w:marBottom w:val="0"/>
          <w:divBdr>
            <w:top w:val="none" w:sz="0" w:space="0" w:color="auto"/>
            <w:left w:val="none" w:sz="0" w:space="0" w:color="auto"/>
            <w:bottom w:val="none" w:sz="0" w:space="0" w:color="auto"/>
            <w:right w:val="none" w:sz="0" w:space="0" w:color="auto"/>
          </w:divBdr>
          <w:divsChild>
            <w:div w:id="520701403">
              <w:marLeft w:val="0"/>
              <w:marRight w:val="0"/>
              <w:marTop w:val="0"/>
              <w:marBottom w:val="220"/>
              <w:divBdr>
                <w:top w:val="none" w:sz="0" w:space="0" w:color="auto"/>
                <w:left w:val="none" w:sz="0" w:space="0" w:color="auto"/>
                <w:bottom w:val="none" w:sz="0" w:space="0" w:color="auto"/>
                <w:right w:val="none" w:sz="0" w:space="0" w:color="auto"/>
              </w:divBdr>
            </w:div>
          </w:divsChild>
        </w:div>
        <w:div w:id="928197890">
          <w:marLeft w:val="0"/>
          <w:marRight w:val="0"/>
          <w:marTop w:val="219"/>
          <w:marBottom w:val="0"/>
          <w:divBdr>
            <w:top w:val="none" w:sz="0" w:space="0" w:color="auto"/>
            <w:left w:val="none" w:sz="0" w:space="0" w:color="auto"/>
            <w:bottom w:val="none" w:sz="0" w:space="0" w:color="auto"/>
            <w:right w:val="none" w:sz="0" w:space="0" w:color="auto"/>
          </w:divBdr>
          <w:divsChild>
            <w:div w:id="448935076">
              <w:marLeft w:val="0"/>
              <w:marRight w:val="0"/>
              <w:marTop w:val="219"/>
              <w:marBottom w:val="240"/>
              <w:divBdr>
                <w:top w:val="none" w:sz="0" w:space="0" w:color="auto"/>
                <w:left w:val="none" w:sz="0" w:space="0" w:color="auto"/>
                <w:bottom w:val="none" w:sz="0" w:space="0" w:color="auto"/>
                <w:right w:val="none" w:sz="0" w:space="0" w:color="auto"/>
              </w:divBdr>
              <w:divsChild>
                <w:div w:id="1170293188">
                  <w:marLeft w:val="0"/>
                  <w:marRight w:val="0"/>
                  <w:marTop w:val="0"/>
                  <w:marBottom w:val="0"/>
                  <w:divBdr>
                    <w:top w:val="none" w:sz="0" w:space="0" w:color="auto"/>
                    <w:left w:val="none" w:sz="0" w:space="0" w:color="auto"/>
                    <w:bottom w:val="none" w:sz="0" w:space="0" w:color="auto"/>
                    <w:right w:val="none" w:sz="0" w:space="0" w:color="auto"/>
                  </w:divBdr>
                </w:div>
                <w:div w:id="1589580041">
                  <w:marLeft w:val="0"/>
                  <w:marRight w:val="0"/>
                  <w:marTop w:val="219"/>
                  <w:marBottom w:val="219"/>
                  <w:divBdr>
                    <w:top w:val="none" w:sz="0" w:space="0" w:color="auto"/>
                    <w:left w:val="none" w:sz="0" w:space="0" w:color="auto"/>
                    <w:bottom w:val="none" w:sz="0" w:space="0" w:color="auto"/>
                    <w:right w:val="none" w:sz="0" w:space="0" w:color="auto"/>
                  </w:divBdr>
                  <w:divsChild>
                    <w:div w:id="498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687">
              <w:marLeft w:val="0"/>
              <w:marRight w:val="0"/>
              <w:marTop w:val="240"/>
              <w:marBottom w:val="0"/>
              <w:divBdr>
                <w:top w:val="none" w:sz="0" w:space="0" w:color="auto"/>
                <w:left w:val="none" w:sz="0" w:space="0" w:color="auto"/>
                <w:bottom w:val="none" w:sz="0" w:space="0" w:color="auto"/>
                <w:right w:val="none" w:sz="0" w:space="0" w:color="auto"/>
              </w:divBdr>
            </w:div>
          </w:divsChild>
        </w:div>
        <w:div w:id="197549648">
          <w:marLeft w:val="0"/>
          <w:marRight w:val="0"/>
          <w:marTop w:val="219"/>
          <w:marBottom w:val="0"/>
          <w:divBdr>
            <w:top w:val="none" w:sz="0" w:space="0" w:color="auto"/>
            <w:left w:val="none" w:sz="0" w:space="0" w:color="auto"/>
            <w:bottom w:val="none" w:sz="0" w:space="0" w:color="auto"/>
            <w:right w:val="none" w:sz="0" w:space="0" w:color="auto"/>
          </w:divBdr>
          <w:divsChild>
            <w:div w:id="1621111515">
              <w:marLeft w:val="0"/>
              <w:marRight w:val="0"/>
              <w:marTop w:val="219"/>
              <w:marBottom w:val="240"/>
              <w:divBdr>
                <w:top w:val="none" w:sz="0" w:space="0" w:color="auto"/>
                <w:left w:val="none" w:sz="0" w:space="0" w:color="auto"/>
                <w:bottom w:val="none" w:sz="0" w:space="0" w:color="auto"/>
                <w:right w:val="none" w:sz="0" w:space="0" w:color="auto"/>
              </w:divBdr>
              <w:divsChild>
                <w:div w:id="1288466648">
                  <w:marLeft w:val="0"/>
                  <w:marRight w:val="0"/>
                  <w:marTop w:val="0"/>
                  <w:marBottom w:val="0"/>
                  <w:divBdr>
                    <w:top w:val="none" w:sz="0" w:space="0" w:color="auto"/>
                    <w:left w:val="none" w:sz="0" w:space="0" w:color="auto"/>
                    <w:bottom w:val="none" w:sz="0" w:space="0" w:color="auto"/>
                    <w:right w:val="none" w:sz="0" w:space="0" w:color="auto"/>
                  </w:divBdr>
                </w:div>
                <w:div w:id="1258556906">
                  <w:marLeft w:val="0"/>
                  <w:marRight w:val="0"/>
                  <w:marTop w:val="219"/>
                  <w:marBottom w:val="219"/>
                  <w:divBdr>
                    <w:top w:val="none" w:sz="0" w:space="0" w:color="auto"/>
                    <w:left w:val="none" w:sz="0" w:space="0" w:color="auto"/>
                    <w:bottom w:val="none" w:sz="0" w:space="0" w:color="auto"/>
                    <w:right w:val="none" w:sz="0" w:space="0" w:color="auto"/>
                  </w:divBdr>
                  <w:divsChild>
                    <w:div w:id="10600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79748">
      <w:bodyDiv w:val="1"/>
      <w:marLeft w:val="0"/>
      <w:marRight w:val="0"/>
      <w:marTop w:val="0"/>
      <w:marBottom w:val="0"/>
      <w:divBdr>
        <w:top w:val="none" w:sz="0" w:space="0" w:color="auto"/>
        <w:left w:val="none" w:sz="0" w:space="0" w:color="auto"/>
        <w:bottom w:val="none" w:sz="0" w:space="0" w:color="auto"/>
        <w:right w:val="none" w:sz="0" w:space="0" w:color="auto"/>
      </w:divBdr>
      <w:divsChild>
        <w:div w:id="554390671">
          <w:marLeft w:val="0"/>
          <w:marRight w:val="0"/>
          <w:marTop w:val="280"/>
          <w:marBottom w:val="0"/>
          <w:divBdr>
            <w:top w:val="none" w:sz="0" w:space="0" w:color="auto"/>
            <w:left w:val="none" w:sz="0" w:space="0" w:color="auto"/>
            <w:bottom w:val="none" w:sz="0" w:space="0" w:color="auto"/>
            <w:right w:val="none" w:sz="0" w:space="0" w:color="auto"/>
          </w:divBdr>
          <w:divsChild>
            <w:div w:id="979843571">
              <w:marLeft w:val="0"/>
              <w:marRight w:val="0"/>
              <w:marTop w:val="0"/>
              <w:marBottom w:val="220"/>
              <w:divBdr>
                <w:top w:val="none" w:sz="0" w:space="0" w:color="auto"/>
                <w:left w:val="none" w:sz="0" w:space="0" w:color="auto"/>
                <w:bottom w:val="none" w:sz="0" w:space="0" w:color="auto"/>
                <w:right w:val="none" w:sz="0" w:space="0" w:color="auto"/>
              </w:divBdr>
            </w:div>
            <w:div w:id="753013288">
              <w:marLeft w:val="0"/>
              <w:marRight w:val="0"/>
              <w:marTop w:val="240"/>
              <w:marBottom w:val="0"/>
              <w:divBdr>
                <w:top w:val="none" w:sz="0" w:space="0" w:color="auto"/>
                <w:left w:val="none" w:sz="0" w:space="0" w:color="auto"/>
                <w:bottom w:val="none" w:sz="0" w:space="0" w:color="auto"/>
                <w:right w:val="none" w:sz="0" w:space="0" w:color="auto"/>
              </w:divBdr>
            </w:div>
          </w:divsChild>
        </w:div>
        <w:div w:id="1646661358">
          <w:marLeft w:val="0"/>
          <w:marRight w:val="0"/>
          <w:marTop w:val="0"/>
          <w:marBottom w:val="0"/>
          <w:divBdr>
            <w:top w:val="none" w:sz="0" w:space="0" w:color="auto"/>
            <w:left w:val="none" w:sz="0" w:space="0" w:color="auto"/>
            <w:bottom w:val="none" w:sz="0" w:space="0" w:color="auto"/>
            <w:right w:val="none" w:sz="0" w:space="0" w:color="auto"/>
          </w:divBdr>
          <w:divsChild>
            <w:div w:id="1451509828">
              <w:marLeft w:val="0"/>
              <w:marRight w:val="0"/>
              <w:marTop w:val="280"/>
              <w:marBottom w:val="0"/>
              <w:divBdr>
                <w:top w:val="none" w:sz="0" w:space="0" w:color="auto"/>
                <w:left w:val="none" w:sz="0" w:space="0" w:color="auto"/>
                <w:bottom w:val="none" w:sz="0" w:space="0" w:color="auto"/>
                <w:right w:val="none" w:sz="0" w:space="0" w:color="auto"/>
              </w:divBdr>
              <w:divsChild>
                <w:div w:id="216167698">
                  <w:marLeft w:val="0"/>
                  <w:marRight w:val="0"/>
                  <w:marTop w:val="240"/>
                  <w:marBottom w:val="0"/>
                  <w:divBdr>
                    <w:top w:val="none" w:sz="0" w:space="0" w:color="auto"/>
                    <w:left w:val="none" w:sz="0" w:space="0" w:color="auto"/>
                    <w:bottom w:val="none" w:sz="0" w:space="0" w:color="auto"/>
                    <w:right w:val="none" w:sz="0" w:space="0" w:color="auto"/>
                  </w:divBdr>
                </w:div>
              </w:divsChild>
            </w:div>
            <w:div w:id="1000230718">
              <w:marLeft w:val="0"/>
              <w:marRight w:val="0"/>
              <w:marTop w:val="219"/>
              <w:marBottom w:val="0"/>
              <w:divBdr>
                <w:top w:val="none" w:sz="0" w:space="0" w:color="auto"/>
                <w:left w:val="none" w:sz="0" w:space="0" w:color="auto"/>
                <w:bottom w:val="none" w:sz="0" w:space="0" w:color="auto"/>
                <w:right w:val="none" w:sz="0" w:space="0" w:color="auto"/>
              </w:divBdr>
              <w:divsChild>
                <w:div w:id="1777941391">
                  <w:marLeft w:val="0"/>
                  <w:marRight w:val="0"/>
                  <w:marTop w:val="219"/>
                  <w:marBottom w:val="240"/>
                  <w:divBdr>
                    <w:top w:val="none" w:sz="0" w:space="0" w:color="auto"/>
                    <w:left w:val="none" w:sz="0" w:space="0" w:color="auto"/>
                    <w:bottom w:val="none" w:sz="0" w:space="0" w:color="auto"/>
                    <w:right w:val="none" w:sz="0" w:space="0" w:color="auto"/>
                  </w:divBdr>
                  <w:divsChild>
                    <w:div w:id="1814715111">
                      <w:marLeft w:val="0"/>
                      <w:marRight w:val="0"/>
                      <w:marTop w:val="0"/>
                      <w:marBottom w:val="0"/>
                      <w:divBdr>
                        <w:top w:val="none" w:sz="0" w:space="0" w:color="auto"/>
                        <w:left w:val="none" w:sz="0" w:space="0" w:color="auto"/>
                        <w:bottom w:val="none" w:sz="0" w:space="0" w:color="auto"/>
                        <w:right w:val="none" w:sz="0" w:space="0" w:color="auto"/>
                      </w:divBdr>
                    </w:div>
                    <w:div w:id="1666276185">
                      <w:marLeft w:val="0"/>
                      <w:marRight w:val="0"/>
                      <w:marTop w:val="219"/>
                      <w:marBottom w:val="0"/>
                      <w:divBdr>
                        <w:top w:val="none" w:sz="0" w:space="0" w:color="auto"/>
                        <w:left w:val="none" w:sz="0" w:space="0" w:color="auto"/>
                        <w:bottom w:val="none" w:sz="0" w:space="0" w:color="auto"/>
                        <w:right w:val="none" w:sz="0" w:space="0" w:color="auto"/>
                      </w:divBdr>
                    </w:div>
                    <w:div w:id="141118942">
                      <w:marLeft w:val="0"/>
                      <w:marRight w:val="0"/>
                      <w:marTop w:val="219"/>
                      <w:marBottom w:val="0"/>
                      <w:divBdr>
                        <w:top w:val="none" w:sz="0" w:space="0" w:color="auto"/>
                        <w:left w:val="none" w:sz="0" w:space="0" w:color="auto"/>
                        <w:bottom w:val="none" w:sz="0" w:space="0" w:color="auto"/>
                        <w:right w:val="none" w:sz="0" w:space="0" w:color="auto"/>
                      </w:divBdr>
                      <w:divsChild>
                        <w:div w:id="2079090588">
                          <w:marLeft w:val="0"/>
                          <w:marRight w:val="0"/>
                          <w:marTop w:val="219"/>
                          <w:marBottom w:val="0"/>
                          <w:divBdr>
                            <w:top w:val="none" w:sz="0" w:space="0" w:color="auto"/>
                            <w:left w:val="none" w:sz="0" w:space="0" w:color="auto"/>
                            <w:bottom w:val="none" w:sz="0" w:space="0" w:color="auto"/>
                            <w:right w:val="none" w:sz="0" w:space="0" w:color="auto"/>
                          </w:divBdr>
                        </w:div>
                        <w:div w:id="1934432144">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739548426">
                  <w:marLeft w:val="0"/>
                  <w:marRight w:val="0"/>
                  <w:marTop w:val="260"/>
                  <w:marBottom w:val="240"/>
                  <w:divBdr>
                    <w:top w:val="none" w:sz="0" w:space="0" w:color="auto"/>
                    <w:left w:val="none" w:sz="0" w:space="0" w:color="auto"/>
                    <w:bottom w:val="none" w:sz="0" w:space="0" w:color="auto"/>
                    <w:right w:val="none" w:sz="0" w:space="0" w:color="auto"/>
                  </w:divBdr>
                </w:div>
                <w:div w:id="302583106">
                  <w:marLeft w:val="0"/>
                  <w:marRight w:val="0"/>
                  <w:marTop w:val="240"/>
                  <w:marBottom w:val="0"/>
                  <w:divBdr>
                    <w:top w:val="none" w:sz="0" w:space="0" w:color="auto"/>
                    <w:left w:val="none" w:sz="0" w:space="0" w:color="auto"/>
                    <w:bottom w:val="none" w:sz="0" w:space="0" w:color="auto"/>
                    <w:right w:val="none" w:sz="0" w:space="0" w:color="auto"/>
                  </w:divBdr>
                </w:div>
              </w:divsChild>
            </w:div>
            <w:div w:id="97021585">
              <w:marLeft w:val="0"/>
              <w:marRight w:val="0"/>
              <w:marTop w:val="219"/>
              <w:marBottom w:val="0"/>
              <w:divBdr>
                <w:top w:val="none" w:sz="0" w:space="0" w:color="auto"/>
                <w:left w:val="none" w:sz="0" w:space="0" w:color="auto"/>
                <w:bottom w:val="none" w:sz="0" w:space="0" w:color="auto"/>
                <w:right w:val="none" w:sz="0" w:space="0" w:color="auto"/>
              </w:divBdr>
              <w:divsChild>
                <w:div w:id="335620314">
                  <w:marLeft w:val="0"/>
                  <w:marRight w:val="0"/>
                  <w:marTop w:val="219"/>
                  <w:marBottom w:val="240"/>
                  <w:divBdr>
                    <w:top w:val="none" w:sz="0" w:space="0" w:color="auto"/>
                    <w:left w:val="none" w:sz="0" w:space="0" w:color="auto"/>
                    <w:bottom w:val="none" w:sz="0" w:space="0" w:color="auto"/>
                    <w:right w:val="none" w:sz="0" w:space="0" w:color="auto"/>
                  </w:divBdr>
                  <w:divsChild>
                    <w:div w:id="317466472">
                      <w:marLeft w:val="0"/>
                      <w:marRight w:val="0"/>
                      <w:marTop w:val="0"/>
                      <w:marBottom w:val="0"/>
                      <w:divBdr>
                        <w:top w:val="none" w:sz="0" w:space="0" w:color="auto"/>
                        <w:left w:val="none" w:sz="0" w:space="0" w:color="auto"/>
                        <w:bottom w:val="none" w:sz="0" w:space="0" w:color="auto"/>
                        <w:right w:val="none" w:sz="0" w:space="0" w:color="auto"/>
                      </w:divBdr>
                    </w:div>
                    <w:div w:id="1367213690">
                      <w:marLeft w:val="0"/>
                      <w:marRight w:val="0"/>
                      <w:marTop w:val="219"/>
                      <w:marBottom w:val="0"/>
                      <w:divBdr>
                        <w:top w:val="none" w:sz="0" w:space="0" w:color="auto"/>
                        <w:left w:val="none" w:sz="0" w:space="0" w:color="auto"/>
                        <w:bottom w:val="none" w:sz="0" w:space="0" w:color="auto"/>
                        <w:right w:val="none" w:sz="0" w:space="0" w:color="auto"/>
                      </w:divBdr>
                    </w:div>
                    <w:div w:id="312880101">
                      <w:marLeft w:val="0"/>
                      <w:marRight w:val="0"/>
                      <w:marTop w:val="219"/>
                      <w:marBottom w:val="0"/>
                      <w:divBdr>
                        <w:top w:val="none" w:sz="0" w:space="0" w:color="auto"/>
                        <w:left w:val="none" w:sz="0" w:space="0" w:color="auto"/>
                        <w:bottom w:val="none" w:sz="0" w:space="0" w:color="auto"/>
                        <w:right w:val="none" w:sz="0" w:space="0" w:color="auto"/>
                      </w:divBdr>
                    </w:div>
                  </w:divsChild>
                </w:div>
                <w:div w:id="591201816">
                  <w:marLeft w:val="0"/>
                  <w:marRight w:val="0"/>
                  <w:marTop w:val="260"/>
                  <w:marBottom w:val="240"/>
                  <w:divBdr>
                    <w:top w:val="none" w:sz="0" w:space="0" w:color="auto"/>
                    <w:left w:val="none" w:sz="0" w:space="0" w:color="auto"/>
                    <w:bottom w:val="none" w:sz="0" w:space="0" w:color="auto"/>
                    <w:right w:val="none" w:sz="0" w:space="0" w:color="auto"/>
                  </w:divBdr>
                  <w:divsChild>
                    <w:div w:id="1384138257">
                      <w:marLeft w:val="0"/>
                      <w:marRight w:val="0"/>
                      <w:marTop w:val="219"/>
                      <w:marBottom w:val="0"/>
                      <w:divBdr>
                        <w:top w:val="none" w:sz="0" w:space="0" w:color="auto"/>
                        <w:left w:val="none" w:sz="0" w:space="0" w:color="auto"/>
                        <w:bottom w:val="none" w:sz="0" w:space="0" w:color="auto"/>
                        <w:right w:val="none" w:sz="0" w:space="0" w:color="auto"/>
                      </w:divBdr>
                    </w:div>
                    <w:div w:id="344021072">
                      <w:marLeft w:val="0"/>
                      <w:marRight w:val="0"/>
                      <w:marTop w:val="219"/>
                      <w:marBottom w:val="0"/>
                      <w:divBdr>
                        <w:top w:val="none" w:sz="0" w:space="0" w:color="auto"/>
                        <w:left w:val="none" w:sz="0" w:space="0" w:color="auto"/>
                        <w:bottom w:val="none" w:sz="0" w:space="0" w:color="auto"/>
                        <w:right w:val="none" w:sz="0" w:space="0" w:color="auto"/>
                      </w:divBdr>
                    </w:div>
                    <w:div w:id="453332292">
                      <w:marLeft w:val="0"/>
                      <w:marRight w:val="0"/>
                      <w:marTop w:val="219"/>
                      <w:marBottom w:val="0"/>
                      <w:divBdr>
                        <w:top w:val="none" w:sz="0" w:space="0" w:color="auto"/>
                        <w:left w:val="none" w:sz="0" w:space="0" w:color="auto"/>
                        <w:bottom w:val="none" w:sz="0" w:space="0" w:color="auto"/>
                        <w:right w:val="none" w:sz="0" w:space="0" w:color="auto"/>
                      </w:divBdr>
                    </w:div>
                    <w:div w:id="1019165521">
                      <w:marLeft w:val="0"/>
                      <w:marRight w:val="0"/>
                      <w:marTop w:val="219"/>
                      <w:marBottom w:val="0"/>
                      <w:divBdr>
                        <w:top w:val="none" w:sz="0" w:space="0" w:color="auto"/>
                        <w:left w:val="none" w:sz="0" w:space="0" w:color="auto"/>
                        <w:bottom w:val="none" w:sz="0" w:space="0" w:color="auto"/>
                        <w:right w:val="none" w:sz="0" w:space="0" w:color="auto"/>
                      </w:divBdr>
                    </w:div>
                    <w:div w:id="778527462">
                      <w:marLeft w:val="0"/>
                      <w:marRight w:val="0"/>
                      <w:marTop w:val="219"/>
                      <w:marBottom w:val="0"/>
                      <w:divBdr>
                        <w:top w:val="none" w:sz="0" w:space="0" w:color="auto"/>
                        <w:left w:val="none" w:sz="0" w:space="0" w:color="auto"/>
                        <w:bottom w:val="none" w:sz="0" w:space="0" w:color="auto"/>
                        <w:right w:val="none" w:sz="0" w:space="0" w:color="auto"/>
                      </w:divBdr>
                    </w:div>
                    <w:div w:id="911086767">
                      <w:marLeft w:val="0"/>
                      <w:marRight w:val="0"/>
                      <w:marTop w:val="219"/>
                      <w:marBottom w:val="0"/>
                      <w:divBdr>
                        <w:top w:val="none" w:sz="0" w:space="0" w:color="auto"/>
                        <w:left w:val="none" w:sz="0" w:space="0" w:color="auto"/>
                        <w:bottom w:val="none" w:sz="0" w:space="0" w:color="auto"/>
                        <w:right w:val="none" w:sz="0" w:space="0" w:color="auto"/>
                      </w:divBdr>
                    </w:div>
                    <w:div w:id="425074124">
                      <w:marLeft w:val="0"/>
                      <w:marRight w:val="0"/>
                      <w:marTop w:val="219"/>
                      <w:marBottom w:val="0"/>
                      <w:divBdr>
                        <w:top w:val="none" w:sz="0" w:space="0" w:color="auto"/>
                        <w:left w:val="none" w:sz="0" w:space="0" w:color="auto"/>
                        <w:bottom w:val="none" w:sz="0" w:space="0" w:color="auto"/>
                        <w:right w:val="none" w:sz="0" w:space="0" w:color="auto"/>
                      </w:divBdr>
                    </w:div>
                    <w:div w:id="753630345">
                      <w:marLeft w:val="0"/>
                      <w:marRight w:val="0"/>
                      <w:marTop w:val="219"/>
                      <w:marBottom w:val="0"/>
                      <w:divBdr>
                        <w:top w:val="none" w:sz="0" w:space="0" w:color="auto"/>
                        <w:left w:val="none" w:sz="0" w:space="0" w:color="auto"/>
                        <w:bottom w:val="none" w:sz="0" w:space="0" w:color="auto"/>
                        <w:right w:val="none" w:sz="0" w:space="0" w:color="auto"/>
                      </w:divBdr>
                    </w:div>
                    <w:div w:id="1263684941">
                      <w:marLeft w:val="0"/>
                      <w:marRight w:val="0"/>
                      <w:marTop w:val="219"/>
                      <w:marBottom w:val="0"/>
                      <w:divBdr>
                        <w:top w:val="none" w:sz="0" w:space="0" w:color="auto"/>
                        <w:left w:val="none" w:sz="0" w:space="0" w:color="auto"/>
                        <w:bottom w:val="none" w:sz="0" w:space="0" w:color="auto"/>
                        <w:right w:val="none" w:sz="0" w:space="0" w:color="auto"/>
                      </w:divBdr>
                    </w:div>
                  </w:divsChild>
                </w:div>
                <w:div w:id="1041514454">
                  <w:marLeft w:val="0"/>
                  <w:marRight w:val="0"/>
                  <w:marTop w:val="240"/>
                  <w:marBottom w:val="0"/>
                  <w:divBdr>
                    <w:top w:val="none" w:sz="0" w:space="0" w:color="auto"/>
                    <w:left w:val="none" w:sz="0" w:space="0" w:color="auto"/>
                    <w:bottom w:val="none" w:sz="0" w:space="0" w:color="auto"/>
                    <w:right w:val="none" w:sz="0" w:space="0" w:color="auto"/>
                  </w:divBdr>
                </w:div>
              </w:divsChild>
            </w:div>
            <w:div w:id="452749646">
              <w:marLeft w:val="0"/>
              <w:marRight w:val="0"/>
              <w:marTop w:val="219"/>
              <w:marBottom w:val="0"/>
              <w:divBdr>
                <w:top w:val="none" w:sz="0" w:space="0" w:color="auto"/>
                <w:left w:val="none" w:sz="0" w:space="0" w:color="auto"/>
                <w:bottom w:val="none" w:sz="0" w:space="0" w:color="auto"/>
                <w:right w:val="none" w:sz="0" w:space="0" w:color="auto"/>
              </w:divBdr>
              <w:divsChild>
                <w:div w:id="1864435205">
                  <w:marLeft w:val="0"/>
                  <w:marRight w:val="0"/>
                  <w:marTop w:val="219"/>
                  <w:marBottom w:val="240"/>
                  <w:divBdr>
                    <w:top w:val="none" w:sz="0" w:space="0" w:color="auto"/>
                    <w:left w:val="none" w:sz="0" w:space="0" w:color="auto"/>
                    <w:bottom w:val="none" w:sz="0" w:space="0" w:color="auto"/>
                    <w:right w:val="none" w:sz="0" w:space="0" w:color="auto"/>
                  </w:divBdr>
                  <w:divsChild>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 w:id="1986355811">
                  <w:marLeft w:val="0"/>
                  <w:marRight w:val="0"/>
                  <w:marTop w:val="240"/>
                  <w:marBottom w:val="0"/>
                  <w:divBdr>
                    <w:top w:val="none" w:sz="0" w:space="0" w:color="auto"/>
                    <w:left w:val="none" w:sz="0" w:space="0" w:color="auto"/>
                    <w:bottom w:val="none" w:sz="0" w:space="0" w:color="auto"/>
                    <w:right w:val="none" w:sz="0" w:space="0" w:color="auto"/>
                  </w:divBdr>
                </w:div>
              </w:divsChild>
            </w:div>
            <w:div w:id="1834025490">
              <w:marLeft w:val="0"/>
              <w:marRight w:val="0"/>
              <w:marTop w:val="219"/>
              <w:marBottom w:val="0"/>
              <w:divBdr>
                <w:top w:val="none" w:sz="0" w:space="0" w:color="auto"/>
                <w:left w:val="none" w:sz="0" w:space="0" w:color="auto"/>
                <w:bottom w:val="none" w:sz="0" w:space="0" w:color="auto"/>
                <w:right w:val="none" w:sz="0" w:space="0" w:color="auto"/>
              </w:divBdr>
              <w:divsChild>
                <w:div w:id="963584503">
                  <w:marLeft w:val="0"/>
                  <w:marRight w:val="0"/>
                  <w:marTop w:val="219"/>
                  <w:marBottom w:val="240"/>
                  <w:divBdr>
                    <w:top w:val="none" w:sz="0" w:space="0" w:color="auto"/>
                    <w:left w:val="none" w:sz="0" w:space="0" w:color="auto"/>
                    <w:bottom w:val="none" w:sz="0" w:space="0" w:color="auto"/>
                    <w:right w:val="none" w:sz="0" w:space="0" w:color="auto"/>
                  </w:divBdr>
                  <w:divsChild>
                    <w:div w:id="1970669536">
                      <w:marLeft w:val="0"/>
                      <w:marRight w:val="0"/>
                      <w:marTop w:val="0"/>
                      <w:marBottom w:val="0"/>
                      <w:divBdr>
                        <w:top w:val="none" w:sz="0" w:space="0" w:color="auto"/>
                        <w:left w:val="none" w:sz="0" w:space="0" w:color="auto"/>
                        <w:bottom w:val="none" w:sz="0" w:space="0" w:color="auto"/>
                        <w:right w:val="none" w:sz="0" w:space="0" w:color="auto"/>
                      </w:divBdr>
                    </w:div>
                  </w:divsChild>
                </w:div>
                <w:div w:id="22174184">
                  <w:marLeft w:val="0"/>
                  <w:marRight w:val="0"/>
                  <w:marTop w:val="260"/>
                  <w:marBottom w:val="240"/>
                  <w:divBdr>
                    <w:top w:val="none" w:sz="0" w:space="0" w:color="auto"/>
                    <w:left w:val="none" w:sz="0" w:space="0" w:color="auto"/>
                    <w:bottom w:val="none" w:sz="0" w:space="0" w:color="auto"/>
                    <w:right w:val="none" w:sz="0" w:space="0" w:color="auto"/>
                  </w:divBdr>
                </w:div>
                <w:div w:id="988899985">
                  <w:marLeft w:val="0"/>
                  <w:marRight w:val="0"/>
                  <w:marTop w:val="260"/>
                  <w:marBottom w:val="240"/>
                  <w:divBdr>
                    <w:top w:val="none" w:sz="0" w:space="0" w:color="auto"/>
                    <w:left w:val="none" w:sz="0" w:space="0" w:color="auto"/>
                    <w:bottom w:val="none" w:sz="0" w:space="0" w:color="auto"/>
                    <w:right w:val="none" w:sz="0" w:space="0" w:color="auto"/>
                  </w:divBdr>
                </w:div>
                <w:div w:id="1687633533">
                  <w:marLeft w:val="0"/>
                  <w:marRight w:val="0"/>
                  <w:marTop w:val="240"/>
                  <w:marBottom w:val="0"/>
                  <w:divBdr>
                    <w:top w:val="none" w:sz="0" w:space="0" w:color="auto"/>
                    <w:left w:val="none" w:sz="0" w:space="0" w:color="auto"/>
                    <w:bottom w:val="none" w:sz="0" w:space="0" w:color="auto"/>
                    <w:right w:val="none" w:sz="0" w:space="0" w:color="auto"/>
                  </w:divBdr>
                </w:div>
              </w:divsChild>
            </w:div>
            <w:div w:id="818159037">
              <w:marLeft w:val="0"/>
              <w:marRight w:val="0"/>
              <w:marTop w:val="219"/>
              <w:marBottom w:val="0"/>
              <w:divBdr>
                <w:top w:val="none" w:sz="0" w:space="0" w:color="auto"/>
                <w:left w:val="none" w:sz="0" w:space="0" w:color="auto"/>
                <w:bottom w:val="none" w:sz="0" w:space="0" w:color="auto"/>
                <w:right w:val="none" w:sz="0" w:space="0" w:color="auto"/>
              </w:divBdr>
              <w:divsChild>
                <w:div w:id="291404481">
                  <w:marLeft w:val="0"/>
                  <w:marRight w:val="0"/>
                  <w:marTop w:val="219"/>
                  <w:marBottom w:val="240"/>
                  <w:divBdr>
                    <w:top w:val="none" w:sz="0" w:space="0" w:color="auto"/>
                    <w:left w:val="none" w:sz="0" w:space="0" w:color="auto"/>
                    <w:bottom w:val="none" w:sz="0" w:space="0" w:color="auto"/>
                    <w:right w:val="none" w:sz="0" w:space="0" w:color="auto"/>
                  </w:divBdr>
                  <w:divsChild>
                    <w:div w:id="1889796320">
                      <w:marLeft w:val="0"/>
                      <w:marRight w:val="0"/>
                      <w:marTop w:val="0"/>
                      <w:marBottom w:val="0"/>
                      <w:divBdr>
                        <w:top w:val="none" w:sz="0" w:space="0" w:color="auto"/>
                        <w:left w:val="none" w:sz="0" w:space="0" w:color="auto"/>
                        <w:bottom w:val="none" w:sz="0" w:space="0" w:color="auto"/>
                        <w:right w:val="none" w:sz="0" w:space="0" w:color="auto"/>
                      </w:divBdr>
                    </w:div>
                  </w:divsChild>
                </w:div>
                <w:div w:id="1848327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9766010">
          <w:marLeft w:val="0"/>
          <w:marRight w:val="0"/>
          <w:marTop w:val="0"/>
          <w:marBottom w:val="0"/>
          <w:divBdr>
            <w:top w:val="none" w:sz="0" w:space="0" w:color="auto"/>
            <w:left w:val="none" w:sz="0" w:space="0" w:color="auto"/>
            <w:bottom w:val="none" w:sz="0" w:space="0" w:color="auto"/>
            <w:right w:val="none" w:sz="0" w:space="0" w:color="auto"/>
          </w:divBdr>
          <w:divsChild>
            <w:div w:id="57869998">
              <w:marLeft w:val="0"/>
              <w:marRight w:val="0"/>
              <w:marTop w:val="280"/>
              <w:marBottom w:val="0"/>
              <w:divBdr>
                <w:top w:val="none" w:sz="0" w:space="0" w:color="auto"/>
                <w:left w:val="none" w:sz="0" w:space="0" w:color="auto"/>
                <w:bottom w:val="none" w:sz="0" w:space="0" w:color="auto"/>
                <w:right w:val="none" w:sz="0" w:space="0" w:color="auto"/>
              </w:divBdr>
              <w:divsChild>
                <w:div w:id="1341736364">
                  <w:marLeft w:val="0"/>
                  <w:marRight w:val="0"/>
                  <w:marTop w:val="240"/>
                  <w:marBottom w:val="0"/>
                  <w:divBdr>
                    <w:top w:val="none" w:sz="0" w:space="0" w:color="auto"/>
                    <w:left w:val="none" w:sz="0" w:space="0" w:color="auto"/>
                    <w:bottom w:val="none" w:sz="0" w:space="0" w:color="auto"/>
                    <w:right w:val="none" w:sz="0" w:space="0" w:color="auto"/>
                  </w:divBdr>
                </w:div>
              </w:divsChild>
            </w:div>
            <w:div w:id="1966884158">
              <w:marLeft w:val="0"/>
              <w:marRight w:val="0"/>
              <w:marTop w:val="219"/>
              <w:marBottom w:val="0"/>
              <w:divBdr>
                <w:top w:val="none" w:sz="0" w:space="0" w:color="auto"/>
                <w:left w:val="none" w:sz="0" w:space="0" w:color="auto"/>
                <w:bottom w:val="none" w:sz="0" w:space="0" w:color="auto"/>
                <w:right w:val="none" w:sz="0" w:space="0" w:color="auto"/>
              </w:divBdr>
              <w:divsChild>
                <w:div w:id="1725442946">
                  <w:marLeft w:val="0"/>
                  <w:marRight w:val="0"/>
                  <w:marTop w:val="219"/>
                  <w:marBottom w:val="240"/>
                  <w:divBdr>
                    <w:top w:val="none" w:sz="0" w:space="0" w:color="auto"/>
                    <w:left w:val="none" w:sz="0" w:space="0" w:color="auto"/>
                    <w:bottom w:val="none" w:sz="0" w:space="0" w:color="auto"/>
                    <w:right w:val="none" w:sz="0" w:space="0" w:color="auto"/>
                  </w:divBdr>
                  <w:divsChild>
                    <w:div w:id="1345203328">
                      <w:marLeft w:val="0"/>
                      <w:marRight w:val="0"/>
                      <w:marTop w:val="0"/>
                      <w:marBottom w:val="0"/>
                      <w:divBdr>
                        <w:top w:val="none" w:sz="0" w:space="0" w:color="auto"/>
                        <w:left w:val="none" w:sz="0" w:space="0" w:color="auto"/>
                        <w:bottom w:val="none" w:sz="0" w:space="0" w:color="auto"/>
                        <w:right w:val="none" w:sz="0" w:space="0" w:color="auto"/>
                      </w:divBdr>
                    </w:div>
                    <w:div w:id="1374961738">
                      <w:marLeft w:val="0"/>
                      <w:marRight w:val="0"/>
                      <w:marTop w:val="219"/>
                      <w:marBottom w:val="0"/>
                      <w:divBdr>
                        <w:top w:val="none" w:sz="0" w:space="0" w:color="auto"/>
                        <w:left w:val="none" w:sz="0" w:space="0" w:color="auto"/>
                        <w:bottom w:val="none" w:sz="0" w:space="0" w:color="auto"/>
                        <w:right w:val="none" w:sz="0" w:space="0" w:color="auto"/>
                      </w:divBdr>
                    </w:div>
                    <w:div w:id="1941176720">
                      <w:marLeft w:val="0"/>
                      <w:marRight w:val="0"/>
                      <w:marTop w:val="219"/>
                      <w:marBottom w:val="0"/>
                      <w:divBdr>
                        <w:top w:val="none" w:sz="0" w:space="0" w:color="auto"/>
                        <w:left w:val="none" w:sz="0" w:space="0" w:color="auto"/>
                        <w:bottom w:val="none" w:sz="0" w:space="0" w:color="auto"/>
                        <w:right w:val="none" w:sz="0" w:space="0" w:color="auto"/>
                      </w:divBdr>
                    </w:div>
                  </w:divsChild>
                </w:div>
                <w:div w:id="687099946">
                  <w:marLeft w:val="0"/>
                  <w:marRight w:val="0"/>
                  <w:marTop w:val="240"/>
                  <w:marBottom w:val="0"/>
                  <w:divBdr>
                    <w:top w:val="none" w:sz="0" w:space="0" w:color="auto"/>
                    <w:left w:val="none" w:sz="0" w:space="0" w:color="auto"/>
                    <w:bottom w:val="none" w:sz="0" w:space="0" w:color="auto"/>
                    <w:right w:val="none" w:sz="0" w:space="0" w:color="auto"/>
                  </w:divBdr>
                </w:div>
              </w:divsChild>
            </w:div>
            <w:div w:id="629239599">
              <w:marLeft w:val="0"/>
              <w:marRight w:val="0"/>
              <w:marTop w:val="219"/>
              <w:marBottom w:val="0"/>
              <w:divBdr>
                <w:top w:val="none" w:sz="0" w:space="0" w:color="auto"/>
                <w:left w:val="none" w:sz="0" w:space="0" w:color="auto"/>
                <w:bottom w:val="none" w:sz="0" w:space="0" w:color="auto"/>
                <w:right w:val="none" w:sz="0" w:space="0" w:color="auto"/>
              </w:divBdr>
              <w:divsChild>
                <w:div w:id="1934900448">
                  <w:marLeft w:val="0"/>
                  <w:marRight w:val="0"/>
                  <w:marTop w:val="219"/>
                  <w:marBottom w:val="240"/>
                  <w:divBdr>
                    <w:top w:val="none" w:sz="0" w:space="0" w:color="auto"/>
                    <w:left w:val="none" w:sz="0" w:space="0" w:color="auto"/>
                    <w:bottom w:val="none" w:sz="0" w:space="0" w:color="auto"/>
                    <w:right w:val="none" w:sz="0" w:space="0" w:color="auto"/>
                  </w:divBdr>
                  <w:divsChild>
                    <w:div w:id="2107842512">
                      <w:marLeft w:val="0"/>
                      <w:marRight w:val="0"/>
                      <w:marTop w:val="0"/>
                      <w:marBottom w:val="0"/>
                      <w:divBdr>
                        <w:top w:val="none" w:sz="0" w:space="0" w:color="auto"/>
                        <w:left w:val="none" w:sz="0" w:space="0" w:color="auto"/>
                        <w:bottom w:val="none" w:sz="0" w:space="0" w:color="auto"/>
                        <w:right w:val="none" w:sz="0" w:space="0" w:color="auto"/>
                      </w:divBdr>
                    </w:div>
                  </w:divsChild>
                </w:div>
                <w:div w:id="93593654">
                  <w:marLeft w:val="0"/>
                  <w:marRight w:val="0"/>
                  <w:marTop w:val="260"/>
                  <w:marBottom w:val="240"/>
                  <w:divBdr>
                    <w:top w:val="none" w:sz="0" w:space="0" w:color="auto"/>
                    <w:left w:val="none" w:sz="0" w:space="0" w:color="auto"/>
                    <w:bottom w:val="none" w:sz="0" w:space="0" w:color="auto"/>
                    <w:right w:val="none" w:sz="0" w:space="0" w:color="auto"/>
                  </w:divBdr>
                </w:div>
                <w:div w:id="1000086884">
                  <w:marLeft w:val="0"/>
                  <w:marRight w:val="0"/>
                  <w:marTop w:val="240"/>
                  <w:marBottom w:val="0"/>
                  <w:divBdr>
                    <w:top w:val="none" w:sz="0" w:space="0" w:color="auto"/>
                    <w:left w:val="none" w:sz="0" w:space="0" w:color="auto"/>
                    <w:bottom w:val="none" w:sz="0" w:space="0" w:color="auto"/>
                    <w:right w:val="none" w:sz="0" w:space="0" w:color="auto"/>
                  </w:divBdr>
                </w:div>
              </w:divsChild>
            </w:div>
            <w:div w:id="618687977">
              <w:marLeft w:val="0"/>
              <w:marRight w:val="0"/>
              <w:marTop w:val="219"/>
              <w:marBottom w:val="0"/>
              <w:divBdr>
                <w:top w:val="none" w:sz="0" w:space="0" w:color="auto"/>
                <w:left w:val="none" w:sz="0" w:space="0" w:color="auto"/>
                <w:bottom w:val="none" w:sz="0" w:space="0" w:color="auto"/>
                <w:right w:val="none" w:sz="0" w:space="0" w:color="auto"/>
              </w:divBdr>
              <w:divsChild>
                <w:div w:id="993992634">
                  <w:marLeft w:val="0"/>
                  <w:marRight w:val="0"/>
                  <w:marTop w:val="219"/>
                  <w:marBottom w:val="240"/>
                  <w:divBdr>
                    <w:top w:val="none" w:sz="0" w:space="0" w:color="auto"/>
                    <w:left w:val="none" w:sz="0" w:space="0" w:color="auto"/>
                    <w:bottom w:val="none" w:sz="0" w:space="0" w:color="auto"/>
                    <w:right w:val="none" w:sz="0" w:space="0" w:color="auto"/>
                  </w:divBdr>
                  <w:divsChild>
                    <w:div w:id="183904457">
                      <w:marLeft w:val="0"/>
                      <w:marRight w:val="0"/>
                      <w:marTop w:val="0"/>
                      <w:marBottom w:val="0"/>
                      <w:divBdr>
                        <w:top w:val="none" w:sz="0" w:space="0" w:color="auto"/>
                        <w:left w:val="none" w:sz="0" w:space="0" w:color="auto"/>
                        <w:bottom w:val="none" w:sz="0" w:space="0" w:color="auto"/>
                        <w:right w:val="none" w:sz="0" w:space="0" w:color="auto"/>
                      </w:divBdr>
                    </w:div>
                  </w:divsChild>
                </w:div>
                <w:div w:id="1128086048">
                  <w:marLeft w:val="0"/>
                  <w:marRight w:val="0"/>
                  <w:marTop w:val="260"/>
                  <w:marBottom w:val="240"/>
                  <w:divBdr>
                    <w:top w:val="none" w:sz="0" w:space="0" w:color="auto"/>
                    <w:left w:val="none" w:sz="0" w:space="0" w:color="auto"/>
                    <w:bottom w:val="none" w:sz="0" w:space="0" w:color="auto"/>
                    <w:right w:val="none" w:sz="0" w:space="0" w:color="auto"/>
                  </w:divBdr>
                </w:div>
                <w:div w:id="1793399701">
                  <w:marLeft w:val="0"/>
                  <w:marRight w:val="0"/>
                  <w:marTop w:val="260"/>
                  <w:marBottom w:val="240"/>
                  <w:divBdr>
                    <w:top w:val="none" w:sz="0" w:space="0" w:color="auto"/>
                    <w:left w:val="none" w:sz="0" w:space="0" w:color="auto"/>
                    <w:bottom w:val="none" w:sz="0" w:space="0" w:color="auto"/>
                    <w:right w:val="none" w:sz="0" w:space="0" w:color="auto"/>
                  </w:divBdr>
                </w:div>
                <w:div w:id="566649156">
                  <w:marLeft w:val="0"/>
                  <w:marRight w:val="0"/>
                  <w:marTop w:val="240"/>
                  <w:marBottom w:val="0"/>
                  <w:divBdr>
                    <w:top w:val="none" w:sz="0" w:space="0" w:color="auto"/>
                    <w:left w:val="none" w:sz="0" w:space="0" w:color="auto"/>
                    <w:bottom w:val="none" w:sz="0" w:space="0" w:color="auto"/>
                    <w:right w:val="none" w:sz="0" w:space="0" w:color="auto"/>
                  </w:divBdr>
                </w:div>
              </w:divsChild>
            </w:div>
            <w:div w:id="437723980">
              <w:marLeft w:val="0"/>
              <w:marRight w:val="0"/>
              <w:marTop w:val="219"/>
              <w:marBottom w:val="0"/>
              <w:divBdr>
                <w:top w:val="none" w:sz="0" w:space="0" w:color="auto"/>
                <w:left w:val="none" w:sz="0" w:space="0" w:color="auto"/>
                <w:bottom w:val="none" w:sz="0" w:space="0" w:color="auto"/>
                <w:right w:val="none" w:sz="0" w:space="0" w:color="auto"/>
              </w:divBdr>
              <w:divsChild>
                <w:div w:id="1283226684">
                  <w:marLeft w:val="0"/>
                  <w:marRight w:val="0"/>
                  <w:marTop w:val="219"/>
                  <w:marBottom w:val="240"/>
                  <w:divBdr>
                    <w:top w:val="none" w:sz="0" w:space="0" w:color="auto"/>
                    <w:left w:val="none" w:sz="0" w:space="0" w:color="auto"/>
                    <w:bottom w:val="none" w:sz="0" w:space="0" w:color="auto"/>
                    <w:right w:val="none" w:sz="0" w:space="0" w:color="auto"/>
                  </w:divBdr>
                  <w:divsChild>
                    <w:div w:id="435294024">
                      <w:marLeft w:val="0"/>
                      <w:marRight w:val="0"/>
                      <w:marTop w:val="0"/>
                      <w:marBottom w:val="0"/>
                      <w:divBdr>
                        <w:top w:val="none" w:sz="0" w:space="0" w:color="auto"/>
                        <w:left w:val="none" w:sz="0" w:space="0" w:color="auto"/>
                        <w:bottom w:val="none" w:sz="0" w:space="0" w:color="auto"/>
                        <w:right w:val="none" w:sz="0" w:space="0" w:color="auto"/>
                      </w:divBdr>
                    </w:div>
                  </w:divsChild>
                </w:div>
                <w:div w:id="1122764962">
                  <w:marLeft w:val="0"/>
                  <w:marRight w:val="0"/>
                  <w:marTop w:val="260"/>
                  <w:marBottom w:val="240"/>
                  <w:divBdr>
                    <w:top w:val="none" w:sz="0" w:space="0" w:color="auto"/>
                    <w:left w:val="none" w:sz="0" w:space="0" w:color="auto"/>
                    <w:bottom w:val="none" w:sz="0" w:space="0" w:color="auto"/>
                    <w:right w:val="none" w:sz="0" w:space="0" w:color="auto"/>
                  </w:divBdr>
                </w:div>
                <w:div w:id="961157997">
                  <w:marLeft w:val="0"/>
                  <w:marRight w:val="0"/>
                  <w:marTop w:val="260"/>
                  <w:marBottom w:val="240"/>
                  <w:divBdr>
                    <w:top w:val="none" w:sz="0" w:space="0" w:color="auto"/>
                    <w:left w:val="none" w:sz="0" w:space="0" w:color="auto"/>
                    <w:bottom w:val="none" w:sz="0" w:space="0" w:color="auto"/>
                    <w:right w:val="none" w:sz="0" w:space="0" w:color="auto"/>
                  </w:divBdr>
                </w:div>
                <w:div w:id="1089886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5514882">
          <w:marLeft w:val="0"/>
          <w:marRight w:val="0"/>
          <w:marTop w:val="0"/>
          <w:marBottom w:val="0"/>
          <w:divBdr>
            <w:top w:val="none" w:sz="0" w:space="0" w:color="auto"/>
            <w:left w:val="none" w:sz="0" w:space="0" w:color="auto"/>
            <w:bottom w:val="none" w:sz="0" w:space="0" w:color="auto"/>
            <w:right w:val="none" w:sz="0" w:space="0" w:color="auto"/>
          </w:divBdr>
          <w:divsChild>
            <w:div w:id="2145348220">
              <w:marLeft w:val="0"/>
              <w:marRight w:val="0"/>
              <w:marTop w:val="280"/>
              <w:marBottom w:val="0"/>
              <w:divBdr>
                <w:top w:val="none" w:sz="0" w:space="0" w:color="auto"/>
                <w:left w:val="none" w:sz="0" w:space="0" w:color="auto"/>
                <w:bottom w:val="none" w:sz="0" w:space="0" w:color="auto"/>
                <w:right w:val="none" w:sz="0" w:space="0" w:color="auto"/>
              </w:divBdr>
              <w:divsChild>
                <w:div w:id="939676324">
                  <w:marLeft w:val="0"/>
                  <w:marRight w:val="0"/>
                  <w:marTop w:val="240"/>
                  <w:marBottom w:val="0"/>
                  <w:divBdr>
                    <w:top w:val="none" w:sz="0" w:space="0" w:color="auto"/>
                    <w:left w:val="none" w:sz="0" w:space="0" w:color="auto"/>
                    <w:bottom w:val="none" w:sz="0" w:space="0" w:color="auto"/>
                    <w:right w:val="none" w:sz="0" w:space="0" w:color="auto"/>
                  </w:divBdr>
                </w:div>
              </w:divsChild>
            </w:div>
            <w:div w:id="813915839">
              <w:marLeft w:val="0"/>
              <w:marRight w:val="0"/>
              <w:marTop w:val="219"/>
              <w:marBottom w:val="0"/>
              <w:divBdr>
                <w:top w:val="none" w:sz="0" w:space="0" w:color="auto"/>
                <w:left w:val="none" w:sz="0" w:space="0" w:color="auto"/>
                <w:bottom w:val="none" w:sz="0" w:space="0" w:color="auto"/>
                <w:right w:val="none" w:sz="0" w:space="0" w:color="auto"/>
              </w:divBdr>
              <w:divsChild>
                <w:div w:id="752701394">
                  <w:marLeft w:val="0"/>
                  <w:marRight w:val="0"/>
                  <w:marTop w:val="219"/>
                  <w:marBottom w:val="240"/>
                  <w:divBdr>
                    <w:top w:val="none" w:sz="0" w:space="0" w:color="auto"/>
                    <w:left w:val="none" w:sz="0" w:space="0" w:color="auto"/>
                    <w:bottom w:val="none" w:sz="0" w:space="0" w:color="auto"/>
                    <w:right w:val="none" w:sz="0" w:space="0" w:color="auto"/>
                  </w:divBdr>
                  <w:divsChild>
                    <w:div w:id="1193878949">
                      <w:marLeft w:val="0"/>
                      <w:marRight w:val="0"/>
                      <w:marTop w:val="0"/>
                      <w:marBottom w:val="0"/>
                      <w:divBdr>
                        <w:top w:val="none" w:sz="0" w:space="0" w:color="auto"/>
                        <w:left w:val="none" w:sz="0" w:space="0" w:color="auto"/>
                        <w:bottom w:val="none" w:sz="0" w:space="0" w:color="auto"/>
                        <w:right w:val="none" w:sz="0" w:space="0" w:color="auto"/>
                      </w:divBdr>
                    </w:div>
                  </w:divsChild>
                </w:div>
                <w:div w:id="1179543807">
                  <w:marLeft w:val="0"/>
                  <w:marRight w:val="0"/>
                  <w:marTop w:val="260"/>
                  <w:marBottom w:val="240"/>
                  <w:divBdr>
                    <w:top w:val="none" w:sz="0" w:space="0" w:color="auto"/>
                    <w:left w:val="none" w:sz="0" w:space="0" w:color="auto"/>
                    <w:bottom w:val="none" w:sz="0" w:space="0" w:color="auto"/>
                    <w:right w:val="none" w:sz="0" w:space="0" w:color="auto"/>
                  </w:divBdr>
                </w:div>
                <w:div w:id="434059699">
                  <w:marLeft w:val="0"/>
                  <w:marRight w:val="0"/>
                  <w:marTop w:val="260"/>
                  <w:marBottom w:val="240"/>
                  <w:divBdr>
                    <w:top w:val="none" w:sz="0" w:space="0" w:color="auto"/>
                    <w:left w:val="none" w:sz="0" w:space="0" w:color="auto"/>
                    <w:bottom w:val="none" w:sz="0" w:space="0" w:color="auto"/>
                    <w:right w:val="none" w:sz="0" w:space="0" w:color="auto"/>
                  </w:divBdr>
                </w:div>
                <w:div w:id="500193524">
                  <w:marLeft w:val="0"/>
                  <w:marRight w:val="0"/>
                  <w:marTop w:val="240"/>
                  <w:marBottom w:val="0"/>
                  <w:divBdr>
                    <w:top w:val="none" w:sz="0" w:space="0" w:color="auto"/>
                    <w:left w:val="none" w:sz="0" w:space="0" w:color="auto"/>
                    <w:bottom w:val="none" w:sz="0" w:space="0" w:color="auto"/>
                    <w:right w:val="none" w:sz="0" w:space="0" w:color="auto"/>
                  </w:divBdr>
                </w:div>
              </w:divsChild>
            </w:div>
            <w:div w:id="1514952497">
              <w:marLeft w:val="0"/>
              <w:marRight w:val="0"/>
              <w:marTop w:val="219"/>
              <w:marBottom w:val="0"/>
              <w:divBdr>
                <w:top w:val="none" w:sz="0" w:space="0" w:color="auto"/>
                <w:left w:val="none" w:sz="0" w:space="0" w:color="auto"/>
                <w:bottom w:val="none" w:sz="0" w:space="0" w:color="auto"/>
                <w:right w:val="none" w:sz="0" w:space="0" w:color="auto"/>
              </w:divBdr>
              <w:divsChild>
                <w:div w:id="1622223133">
                  <w:marLeft w:val="0"/>
                  <w:marRight w:val="0"/>
                  <w:marTop w:val="219"/>
                  <w:marBottom w:val="240"/>
                  <w:divBdr>
                    <w:top w:val="none" w:sz="0" w:space="0" w:color="auto"/>
                    <w:left w:val="none" w:sz="0" w:space="0" w:color="auto"/>
                    <w:bottom w:val="none" w:sz="0" w:space="0" w:color="auto"/>
                    <w:right w:val="none" w:sz="0" w:space="0" w:color="auto"/>
                  </w:divBdr>
                  <w:divsChild>
                    <w:div w:id="15483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2000">
      <w:bodyDiv w:val="1"/>
      <w:marLeft w:val="0"/>
      <w:marRight w:val="0"/>
      <w:marTop w:val="0"/>
      <w:marBottom w:val="0"/>
      <w:divBdr>
        <w:top w:val="none" w:sz="0" w:space="0" w:color="auto"/>
        <w:left w:val="none" w:sz="0" w:space="0" w:color="auto"/>
        <w:bottom w:val="none" w:sz="0" w:space="0" w:color="auto"/>
        <w:right w:val="none" w:sz="0" w:space="0" w:color="auto"/>
      </w:divBdr>
    </w:div>
    <w:div w:id="1607271522">
      <w:bodyDiv w:val="1"/>
      <w:marLeft w:val="0"/>
      <w:marRight w:val="0"/>
      <w:marTop w:val="0"/>
      <w:marBottom w:val="0"/>
      <w:divBdr>
        <w:top w:val="none" w:sz="0" w:space="0" w:color="auto"/>
        <w:left w:val="none" w:sz="0" w:space="0" w:color="auto"/>
        <w:bottom w:val="none" w:sz="0" w:space="0" w:color="auto"/>
        <w:right w:val="none" w:sz="0" w:space="0" w:color="auto"/>
      </w:divBdr>
    </w:div>
    <w:div w:id="1654287781">
      <w:bodyDiv w:val="1"/>
      <w:marLeft w:val="0"/>
      <w:marRight w:val="0"/>
      <w:marTop w:val="0"/>
      <w:marBottom w:val="0"/>
      <w:divBdr>
        <w:top w:val="none" w:sz="0" w:space="0" w:color="auto"/>
        <w:left w:val="none" w:sz="0" w:space="0" w:color="auto"/>
        <w:bottom w:val="none" w:sz="0" w:space="0" w:color="auto"/>
        <w:right w:val="none" w:sz="0" w:space="0" w:color="auto"/>
      </w:divBdr>
      <w:divsChild>
        <w:div w:id="1924608946">
          <w:marLeft w:val="0"/>
          <w:marRight w:val="0"/>
          <w:marTop w:val="280"/>
          <w:marBottom w:val="0"/>
          <w:divBdr>
            <w:top w:val="none" w:sz="0" w:space="0" w:color="auto"/>
            <w:left w:val="none" w:sz="0" w:space="0" w:color="auto"/>
            <w:bottom w:val="none" w:sz="0" w:space="0" w:color="auto"/>
            <w:right w:val="none" w:sz="0" w:space="0" w:color="auto"/>
          </w:divBdr>
          <w:divsChild>
            <w:div w:id="2105572484">
              <w:marLeft w:val="0"/>
              <w:marRight w:val="0"/>
              <w:marTop w:val="0"/>
              <w:marBottom w:val="220"/>
              <w:divBdr>
                <w:top w:val="none" w:sz="0" w:space="0" w:color="auto"/>
                <w:left w:val="none" w:sz="0" w:space="0" w:color="auto"/>
                <w:bottom w:val="none" w:sz="0" w:space="0" w:color="auto"/>
                <w:right w:val="none" w:sz="0" w:space="0" w:color="auto"/>
              </w:divBdr>
            </w:div>
          </w:divsChild>
        </w:div>
        <w:div w:id="421530499">
          <w:marLeft w:val="0"/>
          <w:marRight w:val="0"/>
          <w:marTop w:val="219"/>
          <w:marBottom w:val="0"/>
          <w:divBdr>
            <w:top w:val="none" w:sz="0" w:space="0" w:color="auto"/>
            <w:left w:val="none" w:sz="0" w:space="0" w:color="auto"/>
            <w:bottom w:val="none" w:sz="0" w:space="0" w:color="auto"/>
            <w:right w:val="none" w:sz="0" w:space="0" w:color="auto"/>
          </w:divBdr>
          <w:divsChild>
            <w:div w:id="1050768804">
              <w:marLeft w:val="0"/>
              <w:marRight w:val="0"/>
              <w:marTop w:val="219"/>
              <w:marBottom w:val="240"/>
              <w:divBdr>
                <w:top w:val="none" w:sz="0" w:space="0" w:color="auto"/>
                <w:left w:val="none" w:sz="0" w:space="0" w:color="auto"/>
                <w:bottom w:val="none" w:sz="0" w:space="0" w:color="auto"/>
                <w:right w:val="none" w:sz="0" w:space="0" w:color="auto"/>
              </w:divBdr>
              <w:divsChild>
                <w:div w:id="960764528">
                  <w:marLeft w:val="0"/>
                  <w:marRight w:val="0"/>
                  <w:marTop w:val="0"/>
                  <w:marBottom w:val="0"/>
                  <w:divBdr>
                    <w:top w:val="none" w:sz="0" w:space="0" w:color="auto"/>
                    <w:left w:val="none" w:sz="0" w:space="0" w:color="auto"/>
                    <w:bottom w:val="none" w:sz="0" w:space="0" w:color="auto"/>
                    <w:right w:val="none" w:sz="0" w:space="0" w:color="auto"/>
                  </w:divBdr>
                </w:div>
              </w:divsChild>
            </w:div>
            <w:div w:id="1125350486">
              <w:marLeft w:val="0"/>
              <w:marRight w:val="0"/>
              <w:marTop w:val="240"/>
              <w:marBottom w:val="0"/>
              <w:divBdr>
                <w:top w:val="none" w:sz="0" w:space="0" w:color="auto"/>
                <w:left w:val="none" w:sz="0" w:space="0" w:color="auto"/>
                <w:bottom w:val="none" w:sz="0" w:space="0" w:color="auto"/>
                <w:right w:val="none" w:sz="0" w:space="0" w:color="auto"/>
              </w:divBdr>
            </w:div>
          </w:divsChild>
        </w:div>
        <w:div w:id="1380518461">
          <w:marLeft w:val="0"/>
          <w:marRight w:val="0"/>
          <w:marTop w:val="219"/>
          <w:marBottom w:val="0"/>
          <w:divBdr>
            <w:top w:val="none" w:sz="0" w:space="0" w:color="auto"/>
            <w:left w:val="none" w:sz="0" w:space="0" w:color="auto"/>
            <w:bottom w:val="none" w:sz="0" w:space="0" w:color="auto"/>
            <w:right w:val="none" w:sz="0" w:space="0" w:color="auto"/>
          </w:divBdr>
          <w:divsChild>
            <w:div w:id="798306351">
              <w:marLeft w:val="0"/>
              <w:marRight w:val="0"/>
              <w:marTop w:val="219"/>
              <w:marBottom w:val="240"/>
              <w:divBdr>
                <w:top w:val="none" w:sz="0" w:space="0" w:color="auto"/>
                <w:left w:val="none" w:sz="0" w:space="0" w:color="auto"/>
                <w:bottom w:val="none" w:sz="0" w:space="0" w:color="auto"/>
                <w:right w:val="none" w:sz="0" w:space="0" w:color="auto"/>
              </w:divBdr>
              <w:divsChild>
                <w:div w:id="628509504">
                  <w:marLeft w:val="0"/>
                  <w:marRight w:val="0"/>
                  <w:marTop w:val="0"/>
                  <w:marBottom w:val="0"/>
                  <w:divBdr>
                    <w:top w:val="none" w:sz="0" w:space="0" w:color="auto"/>
                    <w:left w:val="none" w:sz="0" w:space="0" w:color="auto"/>
                    <w:bottom w:val="none" w:sz="0" w:space="0" w:color="auto"/>
                    <w:right w:val="none" w:sz="0" w:space="0" w:color="auto"/>
                  </w:divBdr>
                </w:div>
                <w:div w:id="1710645873">
                  <w:marLeft w:val="0"/>
                  <w:marRight w:val="0"/>
                  <w:marTop w:val="219"/>
                  <w:marBottom w:val="0"/>
                  <w:divBdr>
                    <w:top w:val="none" w:sz="0" w:space="0" w:color="auto"/>
                    <w:left w:val="none" w:sz="0" w:space="0" w:color="auto"/>
                    <w:bottom w:val="none" w:sz="0" w:space="0" w:color="auto"/>
                    <w:right w:val="none" w:sz="0" w:space="0" w:color="auto"/>
                  </w:divBdr>
                </w:div>
                <w:div w:id="597105516">
                  <w:marLeft w:val="0"/>
                  <w:marRight w:val="0"/>
                  <w:marTop w:val="219"/>
                  <w:marBottom w:val="0"/>
                  <w:divBdr>
                    <w:top w:val="none" w:sz="0" w:space="0" w:color="auto"/>
                    <w:left w:val="none" w:sz="0" w:space="0" w:color="auto"/>
                    <w:bottom w:val="none" w:sz="0" w:space="0" w:color="auto"/>
                    <w:right w:val="none" w:sz="0" w:space="0" w:color="auto"/>
                  </w:divBdr>
                </w:div>
                <w:div w:id="437336084">
                  <w:marLeft w:val="0"/>
                  <w:marRight w:val="0"/>
                  <w:marTop w:val="219"/>
                  <w:marBottom w:val="0"/>
                  <w:divBdr>
                    <w:top w:val="none" w:sz="0" w:space="0" w:color="auto"/>
                    <w:left w:val="none" w:sz="0" w:space="0" w:color="auto"/>
                    <w:bottom w:val="none" w:sz="0" w:space="0" w:color="auto"/>
                    <w:right w:val="none" w:sz="0" w:space="0" w:color="auto"/>
                  </w:divBdr>
                </w:div>
                <w:div w:id="1762412583">
                  <w:marLeft w:val="0"/>
                  <w:marRight w:val="0"/>
                  <w:marTop w:val="219"/>
                  <w:marBottom w:val="0"/>
                  <w:divBdr>
                    <w:top w:val="none" w:sz="0" w:space="0" w:color="auto"/>
                    <w:left w:val="none" w:sz="0" w:space="0" w:color="auto"/>
                    <w:bottom w:val="none" w:sz="0" w:space="0" w:color="auto"/>
                    <w:right w:val="none" w:sz="0" w:space="0" w:color="auto"/>
                  </w:divBdr>
                  <w:divsChild>
                    <w:div w:id="1854025158">
                      <w:marLeft w:val="0"/>
                      <w:marRight w:val="0"/>
                      <w:marTop w:val="219"/>
                      <w:marBottom w:val="0"/>
                      <w:divBdr>
                        <w:top w:val="none" w:sz="0" w:space="0" w:color="auto"/>
                        <w:left w:val="none" w:sz="0" w:space="0" w:color="auto"/>
                        <w:bottom w:val="none" w:sz="0" w:space="0" w:color="auto"/>
                        <w:right w:val="none" w:sz="0" w:space="0" w:color="auto"/>
                      </w:divBdr>
                    </w:div>
                    <w:div w:id="263849954">
                      <w:marLeft w:val="0"/>
                      <w:marRight w:val="0"/>
                      <w:marTop w:val="219"/>
                      <w:marBottom w:val="0"/>
                      <w:divBdr>
                        <w:top w:val="none" w:sz="0" w:space="0" w:color="auto"/>
                        <w:left w:val="none" w:sz="0" w:space="0" w:color="auto"/>
                        <w:bottom w:val="none" w:sz="0" w:space="0" w:color="auto"/>
                        <w:right w:val="none" w:sz="0" w:space="0" w:color="auto"/>
                      </w:divBdr>
                    </w:div>
                    <w:div w:id="1926109609">
                      <w:marLeft w:val="0"/>
                      <w:marRight w:val="0"/>
                      <w:marTop w:val="219"/>
                      <w:marBottom w:val="0"/>
                      <w:divBdr>
                        <w:top w:val="none" w:sz="0" w:space="0" w:color="auto"/>
                        <w:left w:val="none" w:sz="0" w:space="0" w:color="auto"/>
                        <w:bottom w:val="none" w:sz="0" w:space="0" w:color="auto"/>
                        <w:right w:val="none" w:sz="0" w:space="0" w:color="auto"/>
                      </w:divBdr>
                    </w:div>
                    <w:div w:id="177971590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325860679">
              <w:marLeft w:val="0"/>
              <w:marRight w:val="0"/>
              <w:marTop w:val="260"/>
              <w:marBottom w:val="240"/>
              <w:divBdr>
                <w:top w:val="none" w:sz="0" w:space="0" w:color="auto"/>
                <w:left w:val="none" w:sz="0" w:space="0" w:color="auto"/>
                <w:bottom w:val="none" w:sz="0" w:space="0" w:color="auto"/>
                <w:right w:val="none" w:sz="0" w:space="0" w:color="auto"/>
              </w:divBdr>
            </w:div>
            <w:div w:id="1878590512">
              <w:marLeft w:val="0"/>
              <w:marRight w:val="0"/>
              <w:marTop w:val="260"/>
              <w:marBottom w:val="240"/>
              <w:divBdr>
                <w:top w:val="none" w:sz="0" w:space="0" w:color="auto"/>
                <w:left w:val="none" w:sz="0" w:space="0" w:color="auto"/>
                <w:bottom w:val="none" w:sz="0" w:space="0" w:color="auto"/>
                <w:right w:val="none" w:sz="0" w:space="0" w:color="auto"/>
              </w:divBdr>
            </w:div>
            <w:div w:id="555317144">
              <w:marLeft w:val="0"/>
              <w:marRight w:val="0"/>
              <w:marTop w:val="260"/>
              <w:marBottom w:val="240"/>
              <w:divBdr>
                <w:top w:val="none" w:sz="0" w:space="0" w:color="auto"/>
                <w:left w:val="none" w:sz="0" w:space="0" w:color="auto"/>
                <w:bottom w:val="none" w:sz="0" w:space="0" w:color="auto"/>
                <w:right w:val="none" w:sz="0" w:space="0" w:color="auto"/>
              </w:divBdr>
            </w:div>
            <w:div w:id="652413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7169546">
      <w:bodyDiv w:val="1"/>
      <w:marLeft w:val="0"/>
      <w:marRight w:val="0"/>
      <w:marTop w:val="0"/>
      <w:marBottom w:val="0"/>
      <w:divBdr>
        <w:top w:val="none" w:sz="0" w:space="0" w:color="auto"/>
        <w:left w:val="none" w:sz="0" w:space="0" w:color="auto"/>
        <w:bottom w:val="none" w:sz="0" w:space="0" w:color="auto"/>
        <w:right w:val="none" w:sz="0" w:space="0" w:color="auto"/>
      </w:divBdr>
    </w:div>
    <w:div w:id="1697270605">
      <w:bodyDiv w:val="1"/>
      <w:marLeft w:val="0"/>
      <w:marRight w:val="0"/>
      <w:marTop w:val="0"/>
      <w:marBottom w:val="0"/>
      <w:divBdr>
        <w:top w:val="none" w:sz="0" w:space="0" w:color="auto"/>
        <w:left w:val="none" w:sz="0" w:space="0" w:color="auto"/>
        <w:bottom w:val="none" w:sz="0" w:space="0" w:color="auto"/>
        <w:right w:val="none" w:sz="0" w:space="0" w:color="auto"/>
      </w:divBdr>
      <w:divsChild>
        <w:div w:id="941257255">
          <w:marLeft w:val="547"/>
          <w:marRight w:val="0"/>
          <w:marTop w:val="0"/>
          <w:marBottom w:val="0"/>
          <w:divBdr>
            <w:top w:val="none" w:sz="0" w:space="0" w:color="auto"/>
            <w:left w:val="none" w:sz="0" w:space="0" w:color="auto"/>
            <w:bottom w:val="none" w:sz="0" w:space="0" w:color="auto"/>
            <w:right w:val="none" w:sz="0" w:space="0" w:color="auto"/>
          </w:divBdr>
        </w:div>
      </w:divsChild>
    </w:div>
    <w:div w:id="1759595809">
      <w:bodyDiv w:val="1"/>
      <w:marLeft w:val="0"/>
      <w:marRight w:val="0"/>
      <w:marTop w:val="0"/>
      <w:marBottom w:val="0"/>
      <w:divBdr>
        <w:top w:val="none" w:sz="0" w:space="0" w:color="auto"/>
        <w:left w:val="none" w:sz="0" w:space="0" w:color="auto"/>
        <w:bottom w:val="none" w:sz="0" w:space="0" w:color="auto"/>
        <w:right w:val="none" w:sz="0" w:space="0" w:color="auto"/>
      </w:divBdr>
    </w:div>
    <w:div w:id="1906337309">
      <w:bodyDiv w:val="1"/>
      <w:marLeft w:val="0"/>
      <w:marRight w:val="0"/>
      <w:marTop w:val="0"/>
      <w:marBottom w:val="0"/>
      <w:divBdr>
        <w:top w:val="none" w:sz="0" w:space="0" w:color="auto"/>
        <w:left w:val="none" w:sz="0" w:space="0" w:color="auto"/>
        <w:bottom w:val="none" w:sz="0" w:space="0" w:color="auto"/>
        <w:right w:val="none" w:sz="0" w:space="0" w:color="auto"/>
      </w:divBdr>
      <w:divsChild>
        <w:div w:id="615873904">
          <w:marLeft w:val="547"/>
          <w:marRight w:val="0"/>
          <w:marTop w:val="0"/>
          <w:marBottom w:val="0"/>
          <w:divBdr>
            <w:top w:val="none" w:sz="0" w:space="0" w:color="auto"/>
            <w:left w:val="none" w:sz="0" w:space="0" w:color="auto"/>
            <w:bottom w:val="none" w:sz="0" w:space="0" w:color="auto"/>
            <w:right w:val="none" w:sz="0" w:space="0" w:color="auto"/>
          </w:divBdr>
        </w:div>
      </w:divsChild>
    </w:div>
    <w:div w:id="1933589581">
      <w:bodyDiv w:val="1"/>
      <w:marLeft w:val="0"/>
      <w:marRight w:val="0"/>
      <w:marTop w:val="0"/>
      <w:marBottom w:val="0"/>
      <w:divBdr>
        <w:top w:val="none" w:sz="0" w:space="0" w:color="auto"/>
        <w:left w:val="none" w:sz="0" w:space="0" w:color="auto"/>
        <w:bottom w:val="none" w:sz="0" w:space="0" w:color="auto"/>
        <w:right w:val="none" w:sz="0" w:space="0" w:color="auto"/>
      </w:divBdr>
    </w:div>
    <w:div w:id="1940941962">
      <w:bodyDiv w:val="1"/>
      <w:marLeft w:val="0"/>
      <w:marRight w:val="0"/>
      <w:marTop w:val="0"/>
      <w:marBottom w:val="0"/>
      <w:divBdr>
        <w:top w:val="none" w:sz="0" w:space="0" w:color="auto"/>
        <w:left w:val="none" w:sz="0" w:space="0" w:color="auto"/>
        <w:bottom w:val="none" w:sz="0" w:space="0" w:color="auto"/>
        <w:right w:val="none" w:sz="0" w:space="0" w:color="auto"/>
      </w:divBdr>
      <w:divsChild>
        <w:div w:id="795218403">
          <w:marLeft w:val="0"/>
          <w:marRight w:val="0"/>
          <w:marTop w:val="280"/>
          <w:marBottom w:val="0"/>
          <w:divBdr>
            <w:top w:val="none" w:sz="0" w:space="0" w:color="auto"/>
            <w:left w:val="none" w:sz="0" w:space="0" w:color="auto"/>
            <w:bottom w:val="none" w:sz="0" w:space="0" w:color="auto"/>
            <w:right w:val="none" w:sz="0" w:space="0" w:color="auto"/>
          </w:divBdr>
          <w:divsChild>
            <w:div w:id="592402433">
              <w:marLeft w:val="0"/>
              <w:marRight w:val="0"/>
              <w:marTop w:val="0"/>
              <w:marBottom w:val="220"/>
              <w:divBdr>
                <w:top w:val="none" w:sz="0" w:space="0" w:color="auto"/>
                <w:left w:val="none" w:sz="0" w:space="0" w:color="auto"/>
                <w:bottom w:val="none" w:sz="0" w:space="0" w:color="auto"/>
                <w:right w:val="none" w:sz="0" w:space="0" w:color="auto"/>
              </w:divBdr>
            </w:div>
          </w:divsChild>
        </w:div>
        <w:div w:id="437527520">
          <w:marLeft w:val="0"/>
          <w:marRight w:val="0"/>
          <w:marTop w:val="219"/>
          <w:marBottom w:val="0"/>
          <w:divBdr>
            <w:top w:val="none" w:sz="0" w:space="0" w:color="auto"/>
            <w:left w:val="none" w:sz="0" w:space="0" w:color="auto"/>
            <w:bottom w:val="none" w:sz="0" w:space="0" w:color="auto"/>
            <w:right w:val="none" w:sz="0" w:space="0" w:color="auto"/>
          </w:divBdr>
          <w:divsChild>
            <w:div w:id="1860389555">
              <w:marLeft w:val="0"/>
              <w:marRight w:val="0"/>
              <w:marTop w:val="219"/>
              <w:marBottom w:val="240"/>
              <w:divBdr>
                <w:top w:val="none" w:sz="0" w:space="0" w:color="auto"/>
                <w:left w:val="none" w:sz="0" w:space="0" w:color="auto"/>
                <w:bottom w:val="none" w:sz="0" w:space="0" w:color="auto"/>
                <w:right w:val="none" w:sz="0" w:space="0" w:color="auto"/>
              </w:divBdr>
              <w:divsChild>
                <w:div w:id="952247625">
                  <w:marLeft w:val="0"/>
                  <w:marRight w:val="0"/>
                  <w:marTop w:val="0"/>
                  <w:marBottom w:val="0"/>
                  <w:divBdr>
                    <w:top w:val="none" w:sz="0" w:space="0" w:color="auto"/>
                    <w:left w:val="none" w:sz="0" w:space="0" w:color="auto"/>
                    <w:bottom w:val="none" w:sz="0" w:space="0" w:color="auto"/>
                    <w:right w:val="none" w:sz="0" w:space="0" w:color="auto"/>
                  </w:divBdr>
                </w:div>
              </w:divsChild>
            </w:div>
            <w:div w:id="1669482808">
              <w:marLeft w:val="0"/>
              <w:marRight w:val="0"/>
              <w:marTop w:val="240"/>
              <w:marBottom w:val="0"/>
              <w:divBdr>
                <w:top w:val="none" w:sz="0" w:space="0" w:color="auto"/>
                <w:left w:val="none" w:sz="0" w:space="0" w:color="auto"/>
                <w:bottom w:val="none" w:sz="0" w:space="0" w:color="auto"/>
                <w:right w:val="none" w:sz="0" w:space="0" w:color="auto"/>
              </w:divBdr>
            </w:div>
          </w:divsChild>
        </w:div>
        <w:div w:id="243688044">
          <w:marLeft w:val="0"/>
          <w:marRight w:val="0"/>
          <w:marTop w:val="219"/>
          <w:marBottom w:val="0"/>
          <w:divBdr>
            <w:top w:val="none" w:sz="0" w:space="0" w:color="auto"/>
            <w:left w:val="none" w:sz="0" w:space="0" w:color="auto"/>
            <w:bottom w:val="none" w:sz="0" w:space="0" w:color="auto"/>
            <w:right w:val="none" w:sz="0" w:space="0" w:color="auto"/>
          </w:divBdr>
          <w:divsChild>
            <w:div w:id="1417480728">
              <w:marLeft w:val="0"/>
              <w:marRight w:val="0"/>
              <w:marTop w:val="219"/>
              <w:marBottom w:val="240"/>
              <w:divBdr>
                <w:top w:val="none" w:sz="0" w:space="0" w:color="auto"/>
                <w:left w:val="none" w:sz="0" w:space="0" w:color="auto"/>
                <w:bottom w:val="none" w:sz="0" w:space="0" w:color="auto"/>
                <w:right w:val="none" w:sz="0" w:space="0" w:color="auto"/>
              </w:divBdr>
              <w:divsChild>
                <w:div w:id="1702124295">
                  <w:marLeft w:val="0"/>
                  <w:marRight w:val="0"/>
                  <w:marTop w:val="0"/>
                  <w:marBottom w:val="0"/>
                  <w:divBdr>
                    <w:top w:val="none" w:sz="0" w:space="0" w:color="auto"/>
                    <w:left w:val="none" w:sz="0" w:space="0" w:color="auto"/>
                    <w:bottom w:val="none" w:sz="0" w:space="0" w:color="auto"/>
                    <w:right w:val="none" w:sz="0" w:space="0" w:color="auto"/>
                  </w:divBdr>
                </w:div>
                <w:div w:id="950674252">
                  <w:marLeft w:val="0"/>
                  <w:marRight w:val="0"/>
                  <w:marTop w:val="219"/>
                  <w:marBottom w:val="0"/>
                  <w:divBdr>
                    <w:top w:val="none" w:sz="0" w:space="0" w:color="auto"/>
                    <w:left w:val="none" w:sz="0" w:space="0" w:color="auto"/>
                    <w:bottom w:val="none" w:sz="0" w:space="0" w:color="auto"/>
                    <w:right w:val="none" w:sz="0" w:space="0" w:color="auto"/>
                  </w:divBdr>
                </w:div>
                <w:div w:id="503782566">
                  <w:marLeft w:val="0"/>
                  <w:marRight w:val="0"/>
                  <w:marTop w:val="219"/>
                  <w:marBottom w:val="0"/>
                  <w:divBdr>
                    <w:top w:val="none" w:sz="0" w:space="0" w:color="auto"/>
                    <w:left w:val="none" w:sz="0" w:space="0" w:color="auto"/>
                    <w:bottom w:val="none" w:sz="0" w:space="0" w:color="auto"/>
                    <w:right w:val="none" w:sz="0" w:space="0" w:color="auto"/>
                  </w:divBdr>
                </w:div>
                <w:div w:id="632716143">
                  <w:marLeft w:val="0"/>
                  <w:marRight w:val="0"/>
                  <w:marTop w:val="219"/>
                  <w:marBottom w:val="0"/>
                  <w:divBdr>
                    <w:top w:val="none" w:sz="0" w:space="0" w:color="auto"/>
                    <w:left w:val="none" w:sz="0" w:space="0" w:color="auto"/>
                    <w:bottom w:val="none" w:sz="0" w:space="0" w:color="auto"/>
                    <w:right w:val="none" w:sz="0" w:space="0" w:color="auto"/>
                  </w:divBdr>
                </w:div>
                <w:div w:id="1497109618">
                  <w:marLeft w:val="0"/>
                  <w:marRight w:val="0"/>
                  <w:marTop w:val="219"/>
                  <w:marBottom w:val="0"/>
                  <w:divBdr>
                    <w:top w:val="none" w:sz="0" w:space="0" w:color="auto"/>
                    <w:left w:val="none" w:sz="0" w:space="0" w:color="auto"/>
                    <w:bottom w:val="none" w:sz="0" w:space="0" w:color="auto"/>
                    <w:right w:val="none" w:sz="0" w:space="0" w:color="auto"/>
                  </w:divBdr>
                  <w:divsChild>
                    <w:div w:id="250090204">
                      <w:marLeft w:val="0"/>
                      <w:marRight w:val="0"/>
                      <w:marTop w:val="219"/>
                      <w:marBottom w:val="0"/>
                      <w:divBdr>
                        <w:top w:val="none" w:sz="0" w:space="0" w:color="auto"/>
                        <w:left w:val="none" w:sz="0" w:space="0" w:color="auto"/>
                        <w:bottom w:val="none" w:sz="0" w:space="0" w:color="auto"/>
                        <w:right w:val="none" w:sz="0" w:space="0" w:color="auto"/>
                      </w:divBdr>
                    </w:div>
                    <w:div w:id="316231936">
                      <w:marLeft w:val="0"/>
                      <w:marRight w:val="0"/>
                      <w:marTop w:val="219"/>
                      <w:marBottom w:val="0"/>
                      <w:divBdr>
                        <w:top w:val="none" w:sz="0" w:space="0" w:color="auto"/>
                        <w:left w:val="none" w:sz="0" w:space="0" w:color="auto"/>
                        <w:bottom w:val="none" w:sz="0" w:space="0" w:color="auto"/>
                        <w:right w:val="none" w:sz="0" w:space="0" w:color="auto"/>
                      </w:divBdr>
                    </w:div>
                    <w:div w:id="140082960">
                      <w:marLeft w:val="0"/>
                      <w:marRight w:val="0"/>
                      <w:marTop w:val="219"/>
                      <w:marBottom w:val="0"/>
                      <w:divBdr>
                        <w:top w:val="none" w:sz="0" w:space="0" w:color="auto"/>
                        <w:left w:val="none" w:sz="0" w:space="0" w:color="auto"/>
                        <w:bottom w:val="none" w:sz="0" w:space="0" w:color="auto"/>
                        <w:right w:val="none" w:sz="0" w:space="0" w:color="auto"/>
                      </w:divBdr>
                    </w:div>
                    <w:div w:id="115954352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337541774">
              <w:marLeft w:val="0"/>
              <w:marRight w:val="0"/>
              <w:marTop w:val="260"/>
              <w:marBottom w:val="240"/>
              <w:divBdr>
                <w:top w:val="none" w:sz="0" w:space="0" w:color="auto"/>
                <w:left w:val="none" w:sz="0" w:space="0" w:color="auto"/>
                <w:bottom w:val="none" w:sz="0" w:space="0" w:color="auto"/>
                <w:right w:val="none" w:sz="0" w:space="0" w:color="auto"/>
              </w:divBdr>
            </w:div>
            <w:div w:id="264464290">
              <w:marLeft w:val="0"/>
              <w:marRight w:val="0"/>
              <w:marTop w:val="260"/>
              <w:marBottom w:val="240"/>
              <w:divBdr>
                <w:top w:val="none" w:sz="0" w:space="0" w:color="auto"/>
                <w:left w:val="none" w:sz="0" w:space="0" w:color="auto"/>
                <w:bottom w:val="none" w:sz="0" w:space="0" w:color="auto"/>
                <w:right w:val="none" w:sz="0" w:space="0" w:color="auto"/>
              </w:divBdr>
            </w:div>
            <w:div w:id="1783450953">
              <w:marLeft w:val="0"/>
              <w:marRight w:val="0"/>
              <w:marTop w:val="260"/>
              <w:marBottom w:val="240"/>
              <w:divBdr>
                <w:top w:val="none" w:sz="0" w:space="0" w:color="auto"/>
                <w:left w:val="none" w:sz="0" w:space="0" w:color="auto"/>
                <w:bottom w:val="none" w:sz="0" w:space="0" w:color="auto"/>
                <w:right w:val="none" w:sz="0" w:space="0" w:color="auto"/>
              </w:divBdr>
            </w:div>
            <w:div w:id="2015380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8.svg"/><Relationship Id="rId26" Type="http://schemas.openxmlformats.org/officeDocument/2006/relationships/hyperlink" Target="https://sbmichaud.wordpress.com/2012/10/17/banque-de-verbes-associes-a-la-taxonomie-de-bloom/" TargetMode="External"/><Relationship Id="rId39" Type="http://schemas.openxmlformats.org/officeDocument/2006/relationships/hyperlink" Target="javascript:displayOtherLang(%22se:15%22);" TargetMode="External"/><Relationship Id="rId21" Type="http://schemas.openxmlformats.org/officeDocument/2006/relationships/hyperlink" Target="https://cche.ca/pourquoi-leducation-a-la-maison/quelques-methodes-pedagogiques/" TargetMode="External"/><Relationship Id="rId34" Type="http://schemas.openxmlformats.org/officeDocument/2006/relationships/hyperlink" Target="http://www.edu.gov.mb.ca/m12/frpub/ped/gen/outils_app/docs/document_complet.pdf" TargetMode="External"/><Relationship Id="rId42" Type="http://schemas.openxmlformats.org/officeDocument/2006/relationships/hyperlink" Target="http://legisquebec.gouv.qc.ca/fr/ShowDoc/cr/I-13.3,%20r.%206.01/" TargetMode="External"/><Relationship Id="rId47" Type="http://schemas.openxmlformats.org/officeDocument/2006/relationships/hyperlink" Target="javascript:displayOtherLang(%22se:8%22);" TargetMode="External"/><Relationship Id="rId50" Type="http://schemas.openxmlformats.org/officeDocument/2006/relationships/hyperlink" Target="javascript:displayOtherLang(%22se:11%22);" TargetMode="External"/><Relationship Id="rId55" Type="http://schemas.openxmlformats.org/officeDocument/2006/relationships/hyperlink" Target="http://enfantsquebec.com/2015/08/24/niveau-par-niveau-les-defis-de-la-rentree/" TargetMode="External"/><Relationship Id="rId63" Type="http://schemas.openxmlformats.org/officeDocument/2006/relationships/hyperlink" Target="https://www.focusfamille.ca/2020/07/06/petit-traite-dapologetique-pour-les-enfants/" TargetMode="External"/><Relationship Id="rId68" Type="http://schemas.openxmlformats.org/officeDocument/2006/relationships/hyperlink" Target="https://www.focusfamille.ca/2019/01/10/elever-des-enfants-qui-changeront-le-monde/" TargetMode="External"/><Relationship Id="rId76" Type="http://schemas.openxmlformats.org/officeDocument/2006/relationships/hyperlink" Target="https://www.focusfamille.ca/?s=Enseigner+la+ma%C3%AEtrise+de+soi+1+%3A+identifier+ses+%C3%A9motions" TargetMode="External"/><Relationship Id="rId84" Type="http://schemas.openxmlformats.org/officeDocument/2006/relationships/hyperlink" Target="http://www.pedagonet.com/other/STRTGIE.ht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ocusfamille.ca/2018/11/19/un-foyer-ou-regne-la-grace/" TargetMode="External"/><Relationship Id="rId2" Type="http://schemas.openxmlformats.org/officeDocument/2006/relationships/numbering" Target="numbering.xml"/><Relationship Id="rId16" Type="http://schemas.openxmlformats.org/officeDocument/2006/relationships/image" Target="media/image6.svg"/><Relationship Id="rId29" Type="http://schemas.openxmlformats.org/officeDocument/2006/relationships/hyperlink" Target="https://sbmichaud.wordpress.com/2012/10/17/banque-de-verbes-associes-a-la-taxonomie-de-bloom/" TargetMode="External"/><Relationship Id="rId11" Type="http://schemas.openxmlformats.org/officeDocument/2006/relationships/footer" Target="footer2.xml"/><Relationship Id="rId24" Type="http://schemas.openxmlformats.org/officeDocument/2006/relationships/hyperlink" Target="https://sbmichaud.wordpress.com/2012/10/17/banque-de-verbes-associes-a-la-taxonomie-de-bloom/" TargetMode="External"/><Relationship Id="rId32" Type="http://schemas.openxmlformats.org/officeDocument/2006/relationships/hyperlink" Target="https://www.enseigner.ulaval.ca/system/files/taxonomie_cognitif.pdf" TargetMode="External"/><Relationship Id="rId37" Type="http://schemas.openxmlformats.org/officeDocument/2006/relationships/hyperlink" Target="http://www2.publicationsduquebec.gouv.qc.ca/dynamicSearch/telecharge.php?type=5&amp;file=2017C23F.PDF" TargetMode="External"/><Relationship Id="rId40" Type="http://schemas.openxmlformats.org/officeDocument/2006/relationships/hyperlink" Target="http://legisquebec.gouv.qc.ca/fr/showDoc/cs/E-9.1?&amp;digest=" TargetMode="External"/><Relationship Id="rId45" Type="http://schemas.openxmlformats.org/officeDocument/2006/relationships/hyperlink" Target="javascript:displayOtherLang(%22se:6%22);" TargetMode="External"/><Relationship Id="rId53" Type="http://schemas.openxmlformats.org/officeDocument/2006/relationships/hyperlink" Target="javascript:displayOtherLang(%22se:14%22);" TargetMode="External"/><Relationship Id="rId58" Type="http://schemas.openxmlformats.org/officeDocument/2006/relationships/hyperlink" Target="https://www.editions-chu-sainte-justine.org/catalogue/auteurs/francine-ferland-46.html" TargetMode="External"/><Relationship Id="rId66" Type="http://schemas.openxmlformats.org/officeDocument/2006/relationships/hyperlink" Target="https://www.focusfamille.ca/2020/01/30/comment-enseigner-la-compassion-aux-enfants/" TargetMode="External"/><Relationship Id="rId74" Type="http://schemas.openxmlformats.org/officeDocument/2006/relationships/hyperlink" Target="https://www.focusfamille.ca/2018/09/17/utiliser-le-sport-pour-developper-le-caractere-de-vos-enfants/" TargetMode="External"/><Relationship Id="rId79" Type="http://schemas.openxmlformats.org/officeDocument/2006/relationships/hyperlink" Target="http://www.legisquebec.gouv.qc.ca/fr/showversion/cr/I-13.3,%20r.%208?code=se:22&amp;pointInTime=20200723#20200723" TargetMode="External"/><Relationship Id="rId87" Type="http://schemas.openxmlformats.org/officeDocument/2006/relationships/hyperlink" Target="https://wisdomhomeschooling.com/forms/education-program-plan" TargetMode="External"/><Relationship Id="rId5" Type="http://schemas.openxmlformats.org/officeDocument/2006/relationships/webSettings" Target="webSettings.xml"/><Relationship Id="rId61" Type="http://schemas.openxmlformats.org/officeDocument/2006/relationships/hyperlink" Target="https://www.focusfamille.ca/2020/05/11/des-devotions-en-famille-que-les-enfants-apprecient/" TargetMode="External"/><Relationship Id="rId82" Type="http://schemas.openxmlformats.org/officeDocument/2006/relationships/hyperlink" Target="javascript:displayOtherLang(%22se:23%22);" TargetMode="External"/><Relationship Id="rId90" Type="http://schemas.openxmlformats.org/officeDocument/2006/relationships/theme" Target="theme/theme1.xml"/><Relationship Id="rId19" Type="http://schemas.openxmlformats.org/officeDocument/2006/relationships/hyperlink" Target="mailto:info@hslda.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slda.ca/fr/" TargetMode="External"/><Relationship Id="rId22" Type="http://schemas.openxmlformats.org/officeDocument/2006/relationships/hyperlink" Target="http://www.education.gouv.qc.ca/fileadmin/site_web/documents/education/jeunes/pfeq/PFEQ-tableau-synthese-presco-primaire-2018.pdf" TargetMode="External"/><Relationship Id="rId27" Type="http://schemas.openxmlformats.org/officeDocument/2006/relationships/hyperlink" Target="https://sbmichaud.wordpress.com/2012/10/17/banque-de-verbes-associes-a-la-taxonomie-de-bloom/" TargetMode="External"/><Relationship Id="rId30" Type="http://schemas.openxmlformats.org/officeDocument/2006/relationships/hyperlink" Target="http://www.francoisguite.com/wp-content/uploads/2007/03/Taxonomie-de-Bloom1.pdf" TargetMode="External"/><Relationship Id="rId35" Type="http://schemas.openxmlformats.org/officeDocument/2006/relationships/hyperlink" Target="http://www.edu.gov.mb.ca/m12/frpub/ped/gen/outils_app/docs/annexes.pdf" TargetMode="External"/><Relationship Id="rId43" Type="http://schemas.openxmlformats.org/officeDocument/2006/relationships/hyperlink" Target="javascript:displayOtherLang(%22se:4%22);" TargetMode="External"/><Relationship Id="rId48" Type="http://schemas.openxmlformats.org/officeDocument/2006/relationships/hyperlink" Target="javascript:displayOtherLang(%22se:9%22);" TargetMode="External"/><Relationship Id="rId56" Type="http://schemas.openxmlformats.org/officeDocument/2006/relationships/hyperlink" Target="https://www.editions-chu-sainte-justine.org/media/system/books/document1s/000/000/258/original/TableausynthAse6-12ans.pdf" TargetMode="External"/><Relationship Id="rId64" Type="http://schemas.openxmlformats.org/officeDocument/2006/relationships/hyperlink" Target="https://www.focusfamille.ca/2020/05/12/la-grande-histoire/" TargetMode="External"/><Relationship Id="rId69" Type="http://schemas.openxmlformats.org/officeDocument/2006/relationships/hyperlink" Target="https://www.focusfamille.ca/2018/12/12/elever-des-enfants-qui-se-soucient-des-autres/" TargetMode="External"/><Relationship Id="rId77" Type="http://schemas.openxmlformats.org/officeDocument/2006/relationships/hyperlink" Target="http://grandirdanslintegrite.com/" TargetMode="External"/><Relationship Id="rId8" Type="http://schemas.openxmlformats.org/officeDocument/2006/relationships/image" Target="media/image1.png"/><Relationship Id="rId51" Type="http://schemas.openxmlformats.org/officeDocument/2006/relationships/hyperlink" Target="javascript:displayOtherLang(%22se:12%22);" TargetMode="External"/><Relationship Id="rId72" Type="http://schemas.openxmlformats.org/officeDocument/2006/relationships/hyperlink" Target="https://www.focusfamille.ca/2018/04/30/ado-enseignez-lui-a-vivre-le-plus-grand-des-commandements/" TargetMode="External"/><Relationship Id="rId80" Type="http://schemas.openxmlformats.org/officeDocument/2006/relationships/image" Target="media/image9.png"/><Relationship Id="rId85" Type="http://schemas.openxmlformats.org/officeDocument/2006/relationships/hyperlink" Target="http://www.pedagonet.com/other/enigme.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sbmichaud.wordpress.com/2012/10/17/banque-de-verbes-associes-a-la-taxonomie-de-bloom/" TargetMode="External"/><Relationship Id="rId33" Type="http://schemas.openxmlformats.org/officeDocument/2006/relationships/hyperlink" Target="https://hslda.ca/fr?s=portfolio&amp;category_name=blogue" TargetMode="External"/><Relationship Id="rId38" Type="http://schemas.openxmlformats.org/officeDocument/2006/relationships/hyperlink" Target="javascript:displayOtherLang(%22se:14%22);" TargetMode="External"/><Relationship Id="rId46" Type="http://schemas.openxmlformats.org/officeDocument/2006/relationships/hyperlink" Target="javascript:displayOtherLang(%22se:7%22);" TargetMode="External"/><Relationship Id="rId59" Type="http://schemas.openxmlformats.org/officeDocument/2006/relationships/hyperlink" Target="https://www.editions-chu-sainte-justine.org/catalogue/collections/collection-chu-sainte-justine-pour-les-1.html" TargetMode="External"/><Relationship Id="rId67" Type="http://schemas.openxmlformats.org/officeDocument/2006/relationships/hyperlink" Target="https://www.focusfamille.ca/2019/04/29/elever-des-artisans-de-paix/" TargetMode="External"/><Relationship Id="rId20" Type="http://schemas.openxmlformats.org/officeDocument/2006/relationships/hyperlink" Target="https://acpeq.org/demarrer/" TargetMode="External"/><Relationship Id="rId41" Type="http://schemas.openxmlformats.org/officeDocument/2006/relationships/hyperlink" Target="http://legisquebec.gouv.qc.ca/fr/showDoc/cs/M-25.1.1?&amp;digest=" TargetMode="External"/><Relationship Id="rId54" Type="http://schemas.openxmlformats.org/officeDocument/2006/relationships/hyperlink" Target="http://monos-connexion.eklablog.com/etablir-la-vision-mission-de-votre-famille-a118167380" TargetMode="External"/><Relationship Id="rId62" Type="http://schemas.openxmlformats.org/officeDocument/2006/relationships/hyperlink" Target="https://www.focusfamille.ca/2019/04/15/les-bienfaits-de-border-ses-enfants-faire-du-coucher-un-temps-riche-et-precieux/" TargetMode="External"/><Relationship Id="rId70" Type="http://schemas.openxmlformats.org/officeDocument/2006/relationships/hyperlink" Target="https://www.focusfamille.ca/2018/05/14/elever-un-enfant-qui-donne-avec-joie/" TargetMode="External"/><Relationship Id="rId75" Type="http://schemas.openxmlformats.org/officeDocument/2006/relationships/hyperlink" Target="https://www.focusfamille.ca/2018/10/09/aider-nos-enfants-a-surmonter-les-difficultes/" TargetMode="External"/><Relationship Id="rId83" Type="http://schemas.openxmlformats.org/officeDocument/2006/relationships/hyperlink" Target="javascript:displayOtherLang(%22se:23_1%22);"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sbmichaud.wordpress.com/2012/10/17/banque-de-verbes-associes-a-la-taxonomie-de-bloom/" TargetMode="External"/><Relationship Id="rId28" Type="http://schemas.openxmlformats.org/officeDocument/2006/relationships/hyperlink" Target="https://sbmichaud.wordpress.com/2012/10/17/banque-de-verbes-associes-a-la-taxonomie-de-bloom/" TargetMode="External"/><Relationship Id="rId36" Type="http://schemas.openxmlformats.org/officeDocument/2006/relationships/hyperlink" Target="http://legisquebec.gouv.qc.ca/fr/showdoc/cs/I-13.3" TargetMode="External"/><Relationship Id="rId49" Type="http://schemas.openxmlformats.org/officeDocument/2006/relationships/hyperlink" Target="javascript:displayOtherLang(%22se:10%22);" TargetMode="External"/><Relationship Id="rId57" Type="http://schemas.openxmlformats.org/officeDocument/2006/relationships/hyperlink" Target="https://www.editions-chu-sainte-justine.org/media/livre/document/258_TableausynthAse6-12ans.pdf" TargetMode="External"/><Relationship Id="rId10" Type="http://schemas.openxmlformats.org/officeDocument/2006/relationships/footer" Target="footer1.xml"/><Relationship Id="rId31" Type="http://schemas.openxmlformats.org/officeDocument/2006/relationships/hyperlink" Target="http://www.francoisguite.com/wp-content/uploads/2007/03/Taxonomie-de-Bloom1.pdf" TargetMode="External"/><Relationship Id="rId44" Type="http://schemas.openxmlformats.org/officeDocument/2006/relationships/hyperlink" Target="javascript:displayOtherLang(%22se:5%22);" TargetMode="External"/><Relationship Id="rId52" Type="http://schemas.openxmlformats.org/officeDocument/2006/relationships/hyperlink" Target="javascript:displayOtherLang(%22se:13%22);" TargetMode="External"/><Relationship Id="rId60" Type="http://schemas.openxmlformats.org/officeDocument/2006/relationships/hyperlink" Target="https://www.focusfamille.ca/2020/06/01/conduire-vos-enfants-vers-jesus/" TargetMode="External"/><Relationship Id="rId65" Type="http://schemas.openxmlformats.org/officeDocument/2006/relationships/hyperlink" Target="https://www.focusfamille.ca/2020/02/06/encourager-la-foi-de-votre-ado/" TargetMode="External"/><Relationship Id="rId73" Type="http://schemas.openxmlformats.org/officeDocument/2006/relationships/hyperlink" Target="https://www.focusfamille.ca/2018/11/13/pourquoi-etre-reconnaissant/" TargetMode="External"/><Relationship Id="rId78" Type="http://schemas.openxmlformats.org/officeDocument/2006/relationships/hyperlink" Target="https://caracteredabord.com/" TargetMode="External"/><Relationship Id="rId81" Type="http://schemas.openxmlformats.org/officeDocument/2006/relationships/hyperlink" Target="javascript:displayOtherLang(%22se:22%22);" TargetMode="External"/><Relationship Id="rId86" Type="http://schemas.openxmlformats.org/officeDocument/2006/relationships/hyperlink" Target="https://teaching.uncc.edu/sites/teaching.uncc.edu/files/media/files/file/InstructionalMethods/150TeachingMethod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ongo.over-blog.com/article-a-propos-des-ressources-pedagogiques-5326477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AFEB-B0B9-4C8E-A051-9F60A518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9830</Words>
  <Characters>54068</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Dallaire</dc:creator>
  <cp:lastModifiedBy>Denis Dallaire</cp:lastModifiedBy>
  <cp:revision>2</cp:revision>
  <dcterms:created xsi:type="dcterms:W3CDTF">2020-08-06T13:48:00Z</dcterms:created>
  <dcterms:modified xsi:type="dcterms:W3CDTF">2020-08-06T13:48:00Z</dcterms:modified>
</cp:coreProperties>
</file>