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0DD2" w14:textId="77777777" w:rsidR="001D4906" w:rsidRPr="001D4906" w:rsidRDefault="001D4906" w:rsidP="001D4906">
      <w:pPr>
        <w:rPr>
          <w:rFonts w:ascii="Calibri Light" w:hAnsi="Calibri Light" w:cs="Calibri Light"/>
          <w:sz w:val="45"/>
          <w:szCs w:val="45"/>
        </w:rPr>
      </w:pPr>
      <w:r w:rsidRPr="001D4906">
        <w:rPr>
          <w:rFonts w:ascii="Calibri Light" w:hAnsi="Calibri Light" w:cs="Calibri Light"/>
          <w:sz w:val="45"/>
          <w:szCs w:val="45"/>
        </w:rPr>
        <w:t xml:space="preserve">Contest rules for children </w:t>
      </w:r>
    </w:p>
    <w:p w14:paraId="5AD31385" w14:textId="77777777" w:rsidR="001D4906" w:rsidRDefault="001D4906" w:rsidP="001D4906"/>
    <w:p w14:paraId="6EA0B43F" w14:textId="77777777" w:rsidR="001D4906" w:rsidRDefault="001D4906" w:rsidP="001D4906">
      <w:r>
        <w:t xml:space="preserve">Since our children have been greatly affected by the interdiction to participate in the activities of their usual support groups, we would like to cheer on them by offering them the opportunity to enter a series of different contests (drawings, photos, compositions and other creative activities), the winners of which will be announced at the 23rd edition of the ACPEQ's annual conference. </w:t>
      </w:r>
    </w:p>
    <w:p w14:paraId="2AF465AD" w14:textId="64E98C53" w:rsidR="001D4906" w:rsidRPr="001D4906" w:rsidRDefault="001D4906" w:rsidP="001D4906">
      <w:r>
        <w:t>The ARTPEC contest for young artists, photographers, writers and composers will give your children the opportunity to express themselves on a subject they are passionate about.</w:t>
      </w:r>
      <w:r>
        <w:br/>
      </w:r>
    </w:p>
    <w:p w14:paraId="0A81DEC0" w14:textId="7CED5EE2" w:rsidR="001D4906" w:rsidRPr="001D4906" w:rsidRDefault="001D4906" w:rsidP="001D4906">
      <w:pPr>
        <w:rPr>
          <w:rFonts w:ascii="Calibri Light" w:hAnsi="Calibri Light" w:cs="Calibri Light"/>
          <w:sz w:val="45"/>
          <w:szCs w:val="45"/>
        </w:rPr>
      </w:pPr>
      <w:r w:rsidRPr="001D4906">
        <w:rPr>
          <w:rFonts w:ascii="Calibri Light" w:hAnsi="Calibri Light" w:cs="Calibri Light"/>
          <w:sz w:val="45"/>
          <w:szCs w:val="45"/>
        </w:rPr>
        <w:t xml:space="preserve">Submit your children's work to the contest.  </w:t>
      </w:r>
    </w:p>
    <w:p w14:paraId="3FB1E314" w14:textId="334B339B" w:rsidR="001D4906" w:rsidRDefault="001D4906" w:rsidP="001D4906">
      <w:r>
        <w:t xml:space="preserve">To be able to submit a photo, you must register for the conference (take advantage of the $10 early-bird fee before April 1, 2021) and be a member of ACPEQ.  </w:t>
      </w:r>
    </w:p>
    <w:p w14:paraId="7A175A6B" w14:textId="012D55E3" w:rsidR="007C6F7B" w:rsidRDefault="001D4906" w:rsidP="001D4906">
      <w:r w:rsidRPr="001D4906">
        <w:t xml:space="preserve">Log in to your profile and then go to </w:t>
      </w:r>
      <w:hyperlink r:id="rId5" w:history="1">
        <w:r w:rsidRPr="00D23A30">
          <w:rPr>
            <w:rStyle w:val="Hyperlink"/>
          </w:rPr>
          <w:t>https://acpeq.org/en/2021-conference/contest</w:t>
        </w:r>
      </w:hyperlink>
      <w:r w:rsidRPr="001D4906">
        <w:t>. Follow the instructions on the site. The following conditions apply to all contest participants:</w:t>
      </w:r>
    </w:p>
    <w:p w14:paraId="1845B88C" w14:textId="78A5CC93" w:rsidR="001D4906" w:rsidRDefault="001D4906" w:rsidP="001D4906">
      <w:pPr>
        <w:pStyle w:val="ListParagraph"/>
        <w:numPr>
          <w:ilvl w:val="0"/>
          <w:numId w:val="1"/>
        </w:numPr>
      </w:pPr>
      <w:r>
        <w:t xml:space="preserve">Only one entry per child per contest.  </w:t>
      </w:r>
    </w:p>
    <w:p w14:paraId="48E9FE72" w14:textId="702BF3F4" w:rsidR="001D4906" w:rsidRDefault="001D4906" w:rsidP="001D4906">
      <w:pPr>
        <w:pStyle w:val="ListParagraph"/>
        <w:numPr>
          <w:ilvl w:val="0"/>
          <w:numId w:val="1"/>
        </w:numPr>
      </w:pPr>
      <w:r>
        <w:t xml:space="preserve">The deadline to submit your file is April 14, 2020. </w:t>
      </w:r>
    </w:p>
    <w:p w14:paraId="66EE6475" w14:textId="67C912C2" w:rsidR="001D4906" w:rsidRDefault="001D4906" w:rsidP="001D4906">
      <w:pPr>
        <w:pStyle w:val="ListParagraph"/>
        <w:numPr>
          <w:ilvl w:val="0"/>
          <w:numId w:val="1"/>
        </w:numPr>
      </w:pPr>
      <w:r>
        <w:t xml:space="preserve">The contest is open to all children from ACPEQ member families who are registered for the conference.  </w:t>
      </w:r>
    </w:p>
    <w:p w14:paraId="68FA2E3C" w14:textId="02ACFC25" w:rsidR="001D4906" w:rsidRDefault="001D4906" w:rsidP="001D4906">
      <w:pPr>
        <w:pStyle w:val="ListParagraph"/>
        <w:numPr>
          <w:ilvl w:val="0"/>
          <w:numId w:val="1"/>
        </w:numPr>
      </w:pPr>
      <w:r>
        <w:t xml:space="preserve">You must make sure that the photo you submit is the right way up, as we will not be able to modify it once submitted. (Drawings, photos of creative activities or texts will have to be photographed before being submitted). </w:t>
      </w:r>
    </w:p>
    <w:p w14:paraId="27DD38C7" w14:textId="70F9421F" w:rsidR="001D4906" w:rsidRDefault="001D4906" w:rsidP="001D4906">
      <w:pPr>
        <w:pStyle w:val="ListParagraph"/>
        <w:numPr>
          <w:ilvl w:val="0"/>
          <w:numId w:val="1"/>
        </w:numPr>
      </w:pPr>
      <w:r>
        <w:t xml:space="preserve">All photos taken by professionals (photo studio for example) will be rejected. </w:t>
      </w:r>
    </w:p>
    <w:p w14:paraId="33A53ABC" w14:textId="2D21DD67" w:rsidR="001D4906" w:rsidRDefault="001D4906" w:rsidP="001D4906">
      <w:pPr>
        <w:pStyle w:val="ListParagraph"/>
        <w:numPr>
          <w:ilvl w:val="0"/>
          <w:numId w:val="1"/>
        </w:numPr>
      </w:pPr>
      <w:r>
        <w:t xml:space="preserve">Only .jpg photos will be accepted (in lower case).  </w:t>
      </w:r>
    </w:p>
    <w:p w14:paraId="5D785340" w14:textId="20FFEEE8" w:rsidR="001D4906" w:rsidRDefault="001D4906" w:rsidP="001D4906">
      <w:pPr>
        <w:pStyle w:val="ListParagraph"/>
        <w:numPr>
          <w:ilvl w:val="0"/>
          <w:numId w:val="1"/>
        </w:numPr>
      </w:pPr>
      <w:r>
        <w:t xml:space="preserve">The photo name (file name) must contain only numbers and letters, with no spaces between words, and no accented characters. </w:t>
      </w:r>
    </w:p>
    <w:p w14:paraId="6CCEBB40" w14:textId="602406A2" w:rsidR="001D4906" w:rsidRDefault="001D4906" w:rsidP="001D4906">
      <w:pPr>
        <w:pStyle w:val="ListParagraph"/>
        <w:numPr>
          <w:ilvl w:val="0"/>
          <w:numId w:val="1"/>
        </w:numPr>
      </w:pPr>
      <w:r>
        <w:t xml:space="preserve">The maximum weight of the photo must not exceed 5M. </w:t>
      </w:r>
    </w:p>
    <w:p w14:paraId="5C570D57" w14:textId="50C09046" w:rsidR="001D4906" w:rsidRDefault="001D4906" w:rsidP="001D4906">
      <w:pPr>
        <w:pStyle w:val="ListParagraph"/>
        <w:numPr>
          <w:ilvl w:val="0"/>
          <w:numId w:val="1"/>
        </w:numPr>
      </w:pPr>
      <w:r>
        <w:t xml:space="preserve">All documents must respect the ACPEQ values. Pornographic, vulgar, racist or any other inappropriate material, for the purposes of the contest, will be automatically rejected.  </w:t>
      </w:r>
    </w:p>
    <w:p w14:paraId="12A7A690" w14:textId="77777777" w:rsidR="001D4906" w:rsidRDefault="001D4906" w:rsidP="001D4906">
      <w:pPr>
        <w:pStyle w:val="ListParagraph"/>
        <w:numPr>
          <w:ilvl w:val="0"/>
          <w:numId w:val="1"/>
        </w:numPr>
      </w:pPr>
      <w:r>
        <w:t xml:space="preserve">Only residents of Canada are eligible to receive the prize. </w:t>
      </w:r>
    </w:p>
    <w:p w14:paraId="44ADA1A0" w14:textId="77777777" w:rsidR="001D4906" w:rsidRDefault="001D4906" w:rsidP="001D4906"/>
    <w:p w14:paraId="60A44AE8" w14:textId="7BB1E909" w:rsidR="001D4906" w:rsidRPr="001D4906" w:rsidRDefault="001D4906" w:rsidP="001D4906">
      <w:pPr>
        <w:rPr>
          <w:rFonts w:ascii="Calibri Light" w:hAnsi="Calibri Light" w:cs="Calibri Light"/>
          <w:sz w:val="45"/>
          <w:szCs w:val="45"/>
        </w:rPr>
      </w:pPr>
      <w:r w:rsidRPr="001D4906">
        <w:rPr>
          <w:rFonts w:ascii="Calibri Light" w:hAnsi="Calibri Light" w:cs="Calibri Light"/>
          <w:sz w:val="45"/>
          <w:szCs w:val="45"/>
        </w:rPr>
        <w:t xml:space="preserve">Vote </w:t>
      </w:r>
    </w:p>
    <w:p w14:paraId="597D1EB4" w14:textId="77777777" w:rsidR="00632395" w:rsidRDefault="00632395" w:rsidP="001D4906">
      <w:r w:rsidRPr="00632395">
        <w:t>Voting is open to all members participating in the ACPEQ conference. Voting is by star rating. The more you like an image, the higher the number of stars you put.  </w:t>
      </w:r>
    </w:p>
    <w:p w14:paraId="19E0DAE2" w14:textId="556D3452" w:rsidR="001D4906" w:rsidRPr="001D4906" w:rsidRDefault="001D4906" w:rsidP="001D4906">
      <w:pPr>
        <w:rPr>
          <w:rFonts w:ascii="Calibri Light" w:hAnsi="Calibri Light" w:cs="Calibri Light"/>
          <w:sz w:val="45"/>
          <w:szCs w:val="45"/>
        </w:rPr>
      </w:pPr>
      <w:r w:rsidRPr="001D4906">
        <w:rPr>
          <w:rFonts w:ascii="Calibri Light" w:hAnsi="Calibri Light" w:cs="Calibri Light"/>
          <w:sz w:val="45"/>
          <w:szCs w:val="45"/>
        </w:rPr>
        <w:t xml:space="preserve">When will the winners be announced? </w:t>
      </w:r>
    </w:p>
    <w:p w14:paraId="620EAB13" w14:textId="1E987906" w:rsidR="001D4906" w:rsidRPr="001D4906" w:rsidRDefault="001D4906" w:rsidP="001D4906">
      <w:r>
        <w:lastRenderedPageBreak/>
        <w:t>The winners will be announced after two weeks of voting from April 15 to April 30. The names and photos of the winners will be posted in the winners' gallery on the conference website.</w:t>
      </w:r>
      <w:r>
        <w:br/>
      </w:r>
    </w:p>
    <w:p w14:paraId="4F611AC8" w14:textId="36F1807F" w:rsidR="001D4906" w:rsidRPr="001D4906" w:rsidRDefault="001D4906" w:rsidP="001D4906">
      <w:pPr>
        <w:rPr>
          <w:rFonts w:ascii="Calibri Light" w:hAnsi="Calibri Light" w:cs="Calibri Light"/>
          <w:sz w:val="45"/>
          <w:szCs w:val="45"/>
        </w:rPr>
      </w:pPr>
      <w:r w:rsidRPr="001D4906">
        <w:rPr>
          <w:rFonts w:ascii="Calibri Light" w:hAnsi="Calibri Light" w:cs="Calibri Light"/>
          <w:sz w:val="45"/>
          <w:szCs w:val="45"/>
        </w:rPr>
        <w:t xml:space="preserve">General rules and regulations </w:t>
      </w:r>
    </w:p>
    <w:p w14:paraId="3F7A401A" w14:textId="69DB56A9" w:rsidR="001D4906" w:rsidRDefault="001D4906" w:rsidP="001D4906">
      <w:r>
        <w:t xml:space="preserve">By entering the contest, all participants authorize ACPEQ to use their name and the photo sent in the contest, without any compensation, for advertising, promotional or other purposes. </w:t>
      </w:r>
    </w:p>
    <w:p w14:paraId="2DD237C1" w14:textId="5A6796AC" w:rsidR="001D4906" w:rsidRDefault="001D4906" w:rsidP="001D4906">
      <w:r>
        <w:t>Maximum of one prize per person, per mailing address.</w:t>
      </w:r>
    </w:p>
    <w:p w14:paraId="5501FFF5" w14:textId="77777777" w:rsidR="001D4906" w:rsidRDefault="001D4906" w:rsidP="001D4906">
      <w:r w:rsidRPr="001D4906">
        <w:rPr>
          <w:b/>
          <w:bCs/>
        </w:rPr>
        <w:t>CERTIFICATION OF COPYRIGHT</w:t>
      </w:r>
      <w:r>
        <w:t xml:space="preserve"> </w:t>
      </w:r>
      <w:r w:rsidRPr="001D4906">
        <w:rPr>
          <w:b/>
          <w:bCs/>
        </w:rPr>
        <w:t xml:space="preserve">(photograph): </w:t>
      </w:r>
      <w:r>
        <w:t xml:space="preserve">The participant must be a child between the ages of 6 and 16. He or she must be the sole owner of the copyright of the photograph, drawing or text submitted to the contest and certifies that he or she has the consent of the persons appearing in the photograph, if applicable. He or she hereby releases ACPEQ from any lawsuit that could be brought against it as a result of the subsequent use of the photo submitted to this contest. </w:t>
      </w:r>
    </w:p>
    <w:p w14:paraId="530C26DD" w14:textId="5640282E" w:rsidR="001D4906" w:rsidRDefault="001D4906" w:rsidP="001D4906">
      <w:r w:rsidRPr="001D4906">
        <w:rPr>
          <w:b/>
          <w:bCs/>
        </w:rPr>
        <w:t>REPRODUCTION AND/OR PUBLICATION LICENSE</w:t>
      </w:r>
      <w:r w:rsidRPr="001D4906">
        <w:t>: It is understood that the photographs, drawings and texts of all participants in this contest may be reproduced and used by ACPEQ and that, to this effect, participants in this contest grant ACPEQ all rights to reproduce and/or use for commercial purposes the photographs, drawings and texts submitted to this contest, without any restriction and without any form of compensation.</w:t>
      </w:r>
    </w:p>
    <w:p w14:paraId="76525109" w14:textId="32B208EC" w:rsidR="001D4906" w:rsidRDefault="001D4906" w:rsidP="001D4906">
      <w:r w:rsidRPr="001D4906">
        <w:rPr>
          <w:b/>
          <w:bCs/>
        </w:rPr>
        <w:t>EXCLUSIVITY:</w:t>
      </w:r>
      <w:r w:rsidRPr="001D4906">
        <w:t xml:space="preserve"> The participant may not represent a photograph, drawing or text that has already won an award in another contest. A person may submit only one file per contest. There will be a limit of one (1) prize per person and per family residing at the same address.  All prizes must be accepted as awarded and are not exchangeable, transferable or redeemable for cash.</w:t>
      </w:r>
    </w:p>
    <w:p w14:paraId="7F95F34D" w14:textId="2247BE40" w:rsidR="001D4906" w:rsidRPr="001D4906" w:rsidRDefault="001D4906" w:rsidP="001D4906">
      <w:r w:rsidRPr="001D4906">
        <w:t xml:space="preserve">By entering or attempting to enter this Contest, each entrant and/or purported entrant agrees : (1) to release, discharge and forever </w:t>
      </w:r>
      <w:r>
        <w:t>indemnify</w:t>
      </w:r>
      <w:r w:rsidRPr="001D4906">
        <w:t xml:space="preserve"> the persons for whose benefit this Contest is held and their directors, officers, employees, shareholders, agents or other representatives (collectively, the "Indemnitees") from any and all claims, actions, damages, demands, causes of action, lawsuit, debt, duty, account, bond, covenant, warranty, indemnity, contract or liability of any kind arising out of or related to entrant's participation or attempted participation in the contest, compliance or non-compliance with these contest rules or acceptance and use of the prize; and (ii) if selected as a potential winner, to sign the declaration and release form that will be sent to him/her prior to receiving his/her prize. The Indemnified Parties will not be responsible for lost, incomplete, late or misdirected entries or for any failure of the Contest Website during the Contest Period, or for any technical malfunction or other problems with telephone lines or networks, computer on-line systems, servers, access providers, computer equipment or software or any other technical problems or traffic congestion on the Internet or at any website, or any combination thereof, and will not be liable for any injury or damage to any person or property resulting from or related to that person's or any other person's participation or attempted participation in this Contest. Any attempt to deliberately damage any website or to undermine the legitimate operation of this Contest is a violation of criminal and civil laws and should such an attempt be made, the Sponsor reserves the right to seek remedies and damages to the fullest extent permitted by law, including criminal prosecution.  </w:t>
      </w:r>
    </w:p>
    <w:p w14:paraId="730D203F" w14:textId="36A3C08B" w:rsidR="001D4906" w:rsidRPr="001D4906" w:rsidRDefault="001D4906" w:rsidP="001D4906">
      <w:r w:rsidRPr="001D4906">
        <w:lastRenderedPageBreak/>
        <w:t>No communication or correspondence will be entered into except with entrants selected as potential prize winners.</w:t>
      </w:r>
    </w:p>
    <w:sectPr w:rsidR="001D4906" w:rsidRPr="001D4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2B3B"/>
    <w:multiLevelType w:val="hybridMultilevel"/>
    <w:tmpl w:val="40265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06"/>
    <w:rsid w:val="0011221C"/>
    <w:rsid w:val="001751D0"/>
    <w:rsid w:val="001D4906"/>
    <w:rsid w:val="00632395"/>
    <w:rsid w:val="00BD4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9FDC"/>
  <w15:chartTrackingRefBased/>
  <w15:docId w15:val="{9E3724E4-3DD4-46F6-9234-CA12526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906"/>
    <w:rPr>
      <w:color w:val="0563C1" w:themeColor="hyperlink"/>
      <w:u w:val="single"/>
    </w:rPr>
  </w:style>
  <w:style w:type="character" w:styleId="UnresolvedMention">
    <w:name w:val="Unresolved Mention"/>
    <w:basedOn w:val="DefaultParagraphFont"/>
    <w:uiPriority w:val="99"/>
    <w:semiHidden/>
    <w:unhideWhenUsed/>
    <w:rsid w:val="001D4906"/>
    <w:rPr>
      <w:color w:val="605E5C"/>
      <w:shd w:val="clear" w:color="auto" w:fill="E1DFDD"/>
    </w:rPr>
  </w:style>
  <w:style w:type="paragraph" w:styleId="ListParagraph">
    <w:name w:val="List Paragraph"/>
    <w:basedOn w:val="Normal"/>
    <w:uiPriority w:val="34"/>
    <w:qFormat/>
    <w:rsid w:val="001D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0451">
      <w:bodyDiv w:val="1"/>
      <w:marLeft w:val="0"/>
      <w:marRight w:val="0"/>
      <w:marTop w:val="0"/>
      <w:marBottom w:val="0"/>
      <w:divBdr>
        <w:top w:val="none" w:sz="0" w:space="0" w:color="auto"/>
        <w:left w:val="none" w:sz="0" w:space="0" w:color="auto"/>
        <w:bottom w:val="none" w:sz="0" w:space="0" w:color="auto"/>
        <w:right w:val="none" w:sz="0" w:space="0" w:color="auto"/>
      </w:divBdr>
      <w:divsChild>
        <w:div w:id="1576207246">
          <w:marLeft w:val="0"/>
          <w:marRight w:val="0"/>
          <w:marTop w:val="0"/>
          <w:marBottom w:val="0"/>
          <w:divBdr>
            <w:top w:val="none" w:sz="0" w:space="0" w:color="auto"/>
            <w:left w:val="none" w:sz="0" w:space="0" w:color="auto"/>
            <w:bottom w:val="none" w:sz="0" w:space="0" w:color="auto"/>
            <w:right w:val="none" w:sz="0" w:space="0" w:color="auto"/>
          </w:divBdr>
        </w:div>
        <w:div w:id="153514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peq.org/en/2021-conference/con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Robitaille</dc:creator>
  <cp:keywords/>
  <dc:description/>
  <cp:lastModifiedBy>Josée Robitaille</cp:lastModifiedBy>
  <cp:revision>2</cp:revision>
  <dcterms:created xsi:type="dcterms:W3CDTF">2021-02-28T17:54:00Z</dcterms:created>
  <dcterms:modified xsi:type="dcterms:W3CDTF">2021-03-01T00:27:00Z</dcterms:modified>
</cp:coreProperties>
</file>